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9EB65" w14:textId="77777777" w:rsidR="00D50813" w:rsidRPr="003D5242" w:rsidRDefault="00D50813" w:rsidP="003D5242">
      <w:pPr>
        <w:autoSpaceDE w:val="0"/>
        <w:autoSpaceDN w:val="0"/>
        <w:adjustRightInd w:val="0"/>
        <w:spacing w:after="0" w:line="240" w:lineRule="auto"/>
        <w:jc w:val="center"/>
        <w:rPr>
          <w:rFonts w:ascii="Garamond" w:hAnsi="Garamond" w:cs="Arial"/>
          <w:color w:val="000000"/>
          <w:sz w:val="28"/>
          <w:szCs w:val="24"/>
        </w:rPr>
      </w:pPr>
      <w:r w:rsidRPr="003D5242">
        <w:rPr>
          <w:rFonts w:ascii="Garamond" w:hAnsi="Garamond" w:cs="Arial"/>
          <w:color w:val="000000"/>
          <w:sz w:val="28"/>
          <w:szCs w:val="24"/>
        </w:rPr>
        <w:t>AP World History</w:t>
      </w:r>
    </w:p>
    <w:p w14:paraId="2BA82A74" w14:textId="77777777" w:rsidR="00D50813" w:rsidRPr="003D5242" w:rsidRDefault="00D50813" w:rsidP="003D5242">
      <w:pPr>
        <w:autoSpaceDE w:val="0"/>
        <w:autoSpaceDN w:val="0"/>
        <w:adjustRightInd w:val="0"/>
        <w:spacing w:after="0" w:line="240" w:lineRule="auto"/>
        <w:jc w:val="center"/>
        <w:rPr>
          <w:rFonts w:ascii="Garamond" w:hAnsi="Garamond" w:cs="Arial"/>
          <w:color w:val="000000"/>
          <w:sz w:val="28"/>
          <w:szCs w:val="24"/>
        </w:rPr>
      </w:pPr>
      <w:r w:rsidRPr="003D5242">
        <w:rPr>
          <w:rFonts w:ascii="Garamond" w:hAnsi="Garamond" w:cs="Arial"/>
          <w:color w:val="000000"/>
          <w:sz w:val="28"/>
          <w:szCs w:val="24"/>
        </w:rPr>
        <w:t>Summer Assignment</w:t>
      </w:r>
    </w:p>
    <w:p w14:paraId="6D7176C9" w14:textId="77777777" w:rsidR="00D50813" w:rsidRPr="003D5242" w:rsidRDefault="00D50813" w:rsidP="003D5242">
      <w:pPr>
        <w:autoSpaceDE w:val="0"/>
        <w:autoSpaceDN w:val="0"/>
        <w:adjustRightInd w:val="0"/>
        <w:spacing w:after="0" w:line="240" w:lineRule="auto"/>
        <w:rPr>
          <w:rFonts w:ascii="Garamond" w:hAnsi="Garamond" w:cs="Arial"/>
          <w:color w:val="000000"/>
          <w:sz w:val="28"/>
          <w:szCs w:val="24"/>
        </w:rPr>
      </w:pPr>
    </w:p>
    <w:p w14:paraId="34E6E446" w14:textId="77777777" w:rsidR="00D50813" w:rsidRPr="003D5242" w:rsidRDefault="00D50813" w:rsidP="003D5242">
      <w:pPr>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This summer you are to prepare to take AP World History by completing the following assignment:</w:t>
      </w:r>
    </w:p>
    <w:p w14:paraId="18D01099" w14:textId="77777777" w:rsidR="009E2335" w:rsidRPr="003D5242" w:rsidRDefault="009E2335" w:rsidP="003D5242">
      <w:pPr>
        <w:autoSpaceDE w:val="0"/>
        <w:autoSpaceDN w:val="0"/>
        <w:adjustRightInd w:val="0"/>
        <w:spacing w:after="0" w:line="240" w:lineRule="auto"/>
        <w:rPr>
          <w:rFonts w:ascii="Garamond" w:hAnsi="Garamond" w:cs="Arial"/>
          <w:color w:val="000000"/>
          <w:sz w:val="28"/>
          <w:szCs w:val="24"/>
        </w:rPr>
      </w:pPr>
    </w:p>
    <w:p w14:paraId="011975C8" w14:textId="77777777" w:rsidR="00D50813" w:rsidRPr="003D5242" w:rsidRDefault="00D50813" w:rsidP="003D5242">
      <w:pPr>
        <w:pStyle w:val="ListParagraph"/>
        <w:numPr>
          <w:ilvl w:val="0"/>
          <w:numId w:val="2"/>
        </w:numPr>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Study the AP World History regions. This map can be found at</w:t>
      </w:r>
    </w:p>
    <w:p w14:paraId="48C835F9" w14:textId="66EA1763" w:rsidR="009E2335" w:rsidRPr="003D5242" w:rsidRDefault="007537B4" w:rsidP="003D5242">
      <w:pPr>
        <w:pStyle w:val="ListParagraph"/>
        <w:autoSpaceDE w:val="0"/>
        <w:autoSpaceDN w:val="0"/>
        <w:adjustRightInd w:val="0"/>
        <w:spacing w:after="0" w:line="240" w:lineRule="auto"/>
        <w:rPr>
          <w:rFonts w:ascii="Garamond" w:hAnsi="Garamond" w:cs="Arial"/>
          <w:color w:val="000000"/>
          <w:sz w:val="28"/>
          <w:szCs w:val="24"/>
        </w:rPr>
      </w:pPr>
      <w:hyperlink r:id="rId5" w:history="1">
        <w:r w:rsidR="009E2335" w:rsidRPr="003D5242">
          <w:rPr>
            <w:rStyle w:val="Hyperlink"/>
            <w:rFonts w:ascii="Garamond" w:hAnsi="Garamond" w:cs="Arial"/>
            <w:sz w:val="28"/>
            <w:szCs w:val="24"/>
            <w:lang w:val="fr-FR"/>
          </w:rPr>
          <w:t>https://secure-media.collegeboard.org/digitalServices/pdf/ap/ap-world-history-course-and-exam-description.p</w:t>
        </w:r>
        <w:r w:rsidR="009E2335" w:rsidRPr="003D5242">
          <w:rPr>
            <w:rStyle w:val="Hyperlink"/>
            <w:rFonts w:ascii="Garamond" w:hAnsi="Garamond" w:cs="Arial"/>
            <w:sz w:val="28"/>
            <w:szCs w:val="24"/>
            <w:lang w:val="fr-FR"/>
          </w:rPr>
          <w:t>d</w:t>
        </w:r>
        <w:r w:rsidR="009E2335" w:rsidRPr="003D5242">
          <w:rPr>
            <w:rStyle w:val="Hyperlink"/>
            <w:rFonts w:ascii="Garamond" w:hAnsi="Garamond" w:cs="Arial"/>
            <w:sz w:val="28"/>
            <w:szCs w:val="24"/>
            <w:lang w:val="fr-FR"/>
          </w:rPr>
          <w:t>f</w:t>
        </w:r>
      </w:hyperlink>
      <w:r w:rsidR="009E2335" w:rsidRPr="003D5242">
        <w:rPr>
          <w:rFonts w:ascii="Garamond" w:hAnsi="Garamond" w:cs="Arial"/>
          <w:color w:val="000000"/>
          <w:sz w:val="28"/>
          <w:szCs w:val="24"/>
          <w:lang w:val="fr-FR"/>
        </w:rPr>
        <w:t xml:space="preserve"> (page</w:t>
      </w:r>
      <w:r w:rsidR="003D5242" w:rsidRPr="003D5242">
        <w:rPr>
          <w:rFonts w:ascii="Garamond" w:hAnsi="Garamond" w:cs="Arial"/>
          <w:color w:val="000000"/>
          <w:sz w:val="28"/>
          <w:szCs w:val="24"/>
          <w:lang w:val="fr-FR"/>
        </w:rPr>
        <w:t xml:space="preserve"> 33</w:t>
      </w:r>
      <w:r w:rsidR="009E2335" w:rsidRPr="003D5242">
        <w:rPr>
          <w:rFonts w:ascii="Garamond" w:hAnsi="Garamond" w:cs="Arial"/>
          <w:color w:val="000000"/>
          <w:sz w:val="28"/>
          <w:szCs w:val="24"/>
          <w:lang w:val="fr-FR"/>
        </w:rPr>
        <w:t>).</w:t>
      </w:r>
      <w:r w:rsidR="006A5D8F" w:rsidRPr="003D5242">
        <w:rPr>
          <w:rFonts w:ascii="Garamond" w:hAnsi="Garamond" w:cs="Arial"/>
          <w:color w:val="000000"/>
          <w:sz w:val="28"/>
          <w:szCs w:val="24"/>
          <w:lang w:val="fr-FR"/>
        </w:rPr>
        <w:t xml:space="preserve"> </w:t>
      </w:r>
      <w:r w:rsidR="006A5D8F" w:rsidRPr="003D5242">
        <w:rPr>
          <w:rFonts w:ascii="Garamond" w:hAnsi="Garamond" w:cs="Arial"/>
          <w:color w:val="000000"/>
          <w:sz w:val="28"/>
          <w:szCs w:val="24"/>
        </w:rPr>
        <w:t>It is also linked on my website.</w:t>
      </w:r>
    </w:p>
    <w:p w14:paraId="43CB73C4" w14:textId="77777777" w:rsidR="00D50813" w:rsidRPr="003D5242" w:rsidRDefault="00D50813" w:rsidP="003D5242">
      <w:pPr>
        <w:pStyle w:val="ListParagraph"/>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Be prepared to be assessed on the regions at the beginning of the school year.</w:t>
      </w:r>
    </w:p>
    <w:p w14:paraId="6F24F121" w14:textId="77777777" w:rsidR="00D50813" w:rsidRPr="003D5242" w:rsidRDefault="00D50813" w:rsidP="003D5242">
      <w:pPr>
        <w:pStyle w:val="ListParagraph"/>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Be familiar with the regions and which countries lay within them.</w:t>
      </w:r>
    </w:p>
    <w:p w14:paraId="77437167" w14:textId="77777777" w:rsidR="009E2335" w:rsidRPr="003D5242" w:rsidRDefault="009E2335" w:rsidP="003D5242">
      <w:pPr>
        <w:pStyle w:val="ListParagraph"/>
        <w:autoSpaceDE w:val="0"/>
        <w:autoSpaceDN w:val="0"/>
        <w:adjustRightInd w:val="0"/>
        <w:spacing w:after="0" w:line="240" w:lineRule="auto"/>
        <w:rPr>
          <w:rFonts w:ascii="Garamond" w:hAnsi="Garamond" w:cs="Arial"/>
          <w:color w:val="000000"/>
          <w:sz w:val="28"/>
          <w:szCs w:val="24"/>
        </w:rPr>
      </w:pPr>
    </w:p>
    <w:p w14:paraId="71626457" w14:textId="77777777" w:rsidR="00D50813" w:rsidRPr="003D5242" w:rsidRDefault="00D50813" w:rsidP="003D5242">
      <w:pPr>
        <w:pStyle w:val="ListParagraph"/>
        <w:numPr>
          <w:ilvl w:val="0"/>
          <w:numId w:val="2"/>
        </w:numPr>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Read the book The History of the World in 6 Glasses by Tom Standage. This book can be found at Amazon.com and oth</w:t>
      </w:r>
      <w:r w:rsidR="009E2335" w:rsidRPr="003D5242">
        <w:rPr>
          <w:rFonts w:ascii="Garamond" w:hAnsi="Garamond" w:cs="Arial"/>
          <w:color w:val="000000"/>
          <w:sz w:val="28"/>
          <w:szCs w:val="24"/>
        </w:rPr>
        <w:t xml:space="preserve">er bookstores for less than $8. </w:t>
      </w:r>
    </w:p>
    <w:p w14:paraId="66B05B68" w14:textId="77777777" w:rsidR="009E2335" w:rsidRPr="003D5242" w:rsidRDefault="009E2335" w:rsidP="003D5242">
      <w:pPr>
        <w:pStyle w:val="ListParagraph"/>
        <w:autoSpaceDE w:val="0"/>
        <w:autoSpaceDN w:val="0"/>
        <w:adjustRightInd w:val="0"/>
        <w:spacing w:after="0" w:line="240" w:lineRule="auto"/>
        <w:rPr>
          <w:rFonts w:ascii="Garamond" w:hAnsi="Garamond" w:cs="Arial"/>
          <w:color w:val="000000"/>
          <w:sz w:val="28"/>
          <w:szCs w:val="24"/>
        </w:rPr>
      </w:pPr>
    </w:p>
    <w:p w14:paraId="16AFA416" w14:textId="104C0AE8" w:rsidR="00D50813" w:rsidRPr="003D5242" w:rsidRDefault="00D50813" w:rsidP="003D5242">
      <w:pPr>
        <w:pStyle w:val="ListParagraph"/>
        <w:numPr>
          <w:ilvl w:val="0"/>
          <w:numId w:val="2"/>
        </w:numPr>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Complete the summary assignment on page</w:t>
      </w:r>
      <w:r w:rsidR="003D5242" w:rsidRPr="003D5242">
        <w:rPr>
          <w:rFonts w:ascii="Garamond" w:hAnsi="Garamond" w:cs="Arial"/>
          <w:color w:val="000000"/>
          <w:sz w:val="28"/>
          <w:szCs w:val="24"/>
        </w:rPr>
        <w:t>s 3-</w:t>
      </w:r>
      <w:r w:rsidR="003D5242">
        <w:rPr>
          <w:rFonts w:ascii="Garamond" w:hAnsi="Garamond" w:cs="Arial"/>
          <w:color w:val="000000"/>
          <w:sz w:val="28"/>
          <w:szCs w:val="24"/>
        </w:rPr>
        <w:t>4</w:t>
      </w:r>
      <w:r w:rsidRPr="003D5242">
        <w:rPr>
          <w:rFonts w:ascii="Garamond" w:hAnsi="Garamond" w:cs="Arial"/>
          <w:color w:val="000000"/>
          <w:sz w:val="28"/>
          <w:szCs w:val="24"/>
        </w:rPr>
        <w:t xml:space="preserve"> </w:t>
      </w:r>
      <w:r w:rsidR="003D5242" w:rsidRPr="003D5242">
        <w:rPr>
          <w:rFonts w:ascii="Garamond" w:hAnsi="Garamond" w:cs="Arial"/>
          <w:color w:val="000000"/>
          <w:sz w:val="28"/>
          <w:szCs w:val="24"/>
        </w:rPr>
        <w:t>of</w:t>
      </w:r>
      <w:r w:rsidRPr="003D5242">
        <w:rPr>
          <w:rFonts w:ascii="Garamond" w:hAnsi="Garamond" w:cs="Arial"/>
          <w:color w:val="000000"/>
          <w:sz w:val="28"/>
          <w:szCs w:val="24"/>
        </w:rPr>
        <w:t xml:space="preserve"> this packet.</w:t>
      </w:r>
    </w:p>
    <w:p w14:paraId="6B36AAC5" w14:textId="77777777" w:rsidR="009E2335" w:rsidRPr="003D5242" w:rsidRDefault="009E2335" w:rsidP="003D5242">
      <w:pPr>
        <w:autoSpaceDE w:val="0"/>
        <w:autoSpaceDN w:val="0"/>
        <w:adjustRightInd w:val="0"/>
        <w:spacing w:after="0" w:line="240" w:lineRule="auto"/>
        <w:rPr>
          <w:rFonts w:ascii="Garamond" w:hAnsi="Garamond" w:cs="Arial"/>
          <w:color w:val="000000"/>
          <w:sz w:val="28"/>
          <w:szCs w:val="24"/>
        </w:rPr>
      </w:pPr>
    </w:p>
    <w:p w14:paraId="2B422C0C" w14:textId="7350CE24" w:rsidR="00D50813" w:rsidRPr="003D5242" w:rsidRDefault="00D50813" w:rsidP="003D5242">
      <w:pPr>
        <w:pStyle w:val="ListParagraph"/>
        <w:numPr>
          <w:ilvl w:val="0"/>
          <w:numId w:val="2"/>
        </w:numPr>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 xml:space="preserve">Complete the map activity on page </w:t>
      </w:r>
      <w:r w:rsidR="003D5242">
        <w:rPr>
          <w:rFonts w:ascii="Garamond" w:hAnsi="Garamond" w:cs="Arial"/>
          <w:color w:val="000000"/>
          <w:sz w:val="28"/>
          <w:szCs w:val="24"/>
        </w:rPr>
        <w:t>4</w:t>
      </w:r>
      <w:r w:rsidRPr="003D5242">
        <w:rPr>
          <w:rFonts w:ascii="Garamond" w:hAnsi="Garamond" w:cs="Arial"/>
          <w:color w:val="000000"/>
          <w:sz w:val="28"/>
          <w:szCs w:val="24"/>
        </w:rPr>
        <w:t xml:space="preserve"> in this packet.</w:t>
      </w:r>
      <w:r w:rsidR="00094431" w:rsidRPr="003D5242">
        <w:rPr>
          <w:rFonts w:ascii="Garamond" w:hAnsi="Garamond" w:cs="Arial"/>
          <w:color w:val="000000"/>
          <w:sz w:val="28"/>
          <w:szCs w:val="24"/>
        </w:rPr>
        <w:t xml:space="preserve"> You will nee</w:t>
      </w:r>
      <w:r w:rsidR="003D5242" w:rsidRPr="003D5242">
        <w:rPr>
          <w:rFonts w:ascii="Garamond" w:hAnsi="Garamond" w:cs="Arial"/>
          <w:color w:val="000000"/>
          <w:sz w:val="28"/>
          <w:szCs w:val="24"/>
        </w:rPr>
        <w:t>d a</w:t>
      </w:r>
      <w:r w:rsidR="00094431" w:rsidRPr="003D5242">
        <w:rPr>
          <w:rFonts w:ascii="Garamond" w:hAnsi="Garamond" w:cs="Arial"/>
          <w:color w:val="000000"/>
          <w:sz w:val="28"/>
          <w:szCs w:val="24"/>
        </w:rPr>
        <w:t xml:space="preserve"> blank</w:t>
      </w:r>
      <w:r w:rsidR="003D5242" w:rsidRPr="003D5242">
        <w:rPr>
          <w:rFonts w:ascii="Garamond" w:hAnsi="Garamond" w:cs="Arial"/>
          <w:color w:val="000000"/>
          <w:sz w:val="28"/>
          <w:szCs w:val="24"/>
        </w:rPr>
        <w:t xml:space="preserve"> world</w:t>
      </w:r>
      <w:r w:rsidR="00094431" w:rsidRPr="003D5242">
        <w:rPr>
          <w:rFonts w:ascii="Garamond" w:hAnsi="Garamond" w:cs="Arial"/>
          <w:color w:val="000000"/>
          <w:sz w:val="28"/>
          <w:szCs w:val="24"/>
        </w:rPr>
        <w:t xml:space="preserve"> map.</w:t>
      </w:r>
    </w:p>
    <w:p w14:paraId="24A0922A" w14:textId="77777777" w:rsidR="009E2335" w:rsidRPr="003D5242" w:rsidRDefault="009E2335" w:rsidP="003D5242">
      <w:pPr>
        <w:autoSpaceDE w:val="0"/>
        <w:autoSpaceDN w:val="0"/>
        <w:adjustRightInd w:val="0"/>
        <w:spacing w:after="0" w:line="240" w:lineRule="auto"/>
        <w:rPr>
          <w:rFonts w:ascii="Garamond" w:hAnsi="Garamond" w:cs="Arial"/>
          <w:color w:val="000000"/>
          <w:sz w:val="28"/>
          <w:szCs w:val="24"/>
        </w:rPr>
      </w:pPr>
    </w:p>
    <w:p w14:paraId="3F142BE0" w14:textId="77777777" w:rsidR="00D50813" w:rsidRPr="003D5242" w:rsidRDefault="00D50813" w:rsidP="003D5242">
      <w:pPr>
        <w:pStyle w:val="ListParagraph"/>
        <w:numPr>
          <w:ilvl w:val="0"/>
          <w:numId w:val="2"/>
        </w:numPr>
        <w:autoSpaceDE w:val="0"/>
        <w:autoSpaceDN w:val="0"/>
        <w:adjustRightInd w:val="0"/>
        <w:spacing w:after="0" w:line="240" w:lineRule="auto"/>
        <w:rPr>
          <w:rFonts w:ascii="Garamond" w:hAnsi="Garamond" w:cs="Arial"/>
          <w:color w:val="000000"/>
          <w:sz w:val="28"/>
          <w:szCs w:val="24"/>
        </w:rPr>
      </w:pPr>
      <w:r w:rsidRPr="003D5242">
        <w:rPr>
          <w:rFonts w:ascii="Garamond" w:hAnsi="Garamond" w:cs="Arial"/>
          <w:color w:val="000000"/>
          <w:sz w:val="28"/>
          <w:szCs w:val="24"/>
        </w:rPr>
        <w:t xml:space="preserve">It is highly recommended that you buy an AP Exam Test preparation book. Some suggestions would be Barron’s AP World History, Kaplan AP World History or 5 </w:t>
      </w:r>
      <w:r w:rsidR="009E2335" w:rsidRPr="003D5242">
        <w:rPr>
          <w:rFonts w:ascii="Garamond" w:hAnsi="Garamond" w:cs="Arial"/>
          <w:color w:val="000000"/>
          <w:sz w:val="28"/>
          <w:szCs w:val="24"/>
        </w:rPr>
        <w:t>S</w:t>
      </w:r>
      <w:r w:rsidRPr="003D5242">
        <w:rPr>
          <w:rFonts w:ascii="Garamond" w:hAnsi="Garamond" w:cs="Arial"/>
          <w:color w:val="000000"/>
          <w:sz w:val="28"/>
          <w:szCs w:val="24"/>
        </w:rPr>
        <w:t>teps to a 5. Peruse the books and find the one you like best.</w:t>
      </w:r>
      <w:r w:rsidR="006A5D8F" w:rsidRPr="003D5242">
        <w:rPr>
          <w:rFonts w:ascii="Garamond" w:hAnsi="Garamond" w:cs="Arial"/>
          <w:color w:val="000000"/>
          <w:sz w:val="28"/>
          <w:szCs w:val="24"/>
        </w:rPr>
        <w:t xml:space="preserve"> You may also look at the linked file “AP Review Books Pros and Cons List” that I have on my website, </w:t>
      </w:r>
      <w:hyperlink r:id="rId6" w:history="1">
        <w:r w:rsidR="006A5D8F" w:rsidRPr="003D5242">
          <w:rPr>
            <w:rStyle w:val="Hyperlink"/>
            <w:rFonts w:ascii="Garamond" w:hAnsi="Garamond" w:cs="Arial"/>
            <w:sz w:val="28"/>
            <w:szCs w:val="24"/>
          </w:rPr>
          <w:t>https://caitlintrippclasses.weebly.com</w:t>
        </w:r>
      </w:hyperlink>
      <w:r w:rsidR="006A5D8F" w:rsidRPr="003D5242">
        <w:rPr>
          <w:rFonts w:ascii="Garamond" w:hAnsi="Garamond" w:cs="Arial"/>
          <w:color w:val="000000"/>
          <w:sz w:val="28"/>
          <w:szCs w:val="24"/>
        </w:rPr>
        <w:t xml:space="preserve"> </w:t>
      </w:r>
    </w:p>
    <w:p w14:paraId="03E40952" w14:textId="77777777" w:rsidR="00D50813" w:rsidRPr="003D5242" w:rsidRDefault="00D50813" w:rsidP="003D5242">
      <w:pPr>
        <w:pStyle w:val="ListParagraph"/>
        <w:autoSpaceDE w:val="0"/>
        <w:autoSpaceDN w:val="0"/>
        <w:adjustRightInd w:val="0"/>
        <w:spacing w:after="0" w:line="240" w:lineRule="auto"/>
        <w:rPr>
          <w:rFonts w:ascii="Garamond" w:hAnsi="Garamond" w:cs="Arial"/>
          <w:color w:val="000000"/>
          <w:sz w:val="28"/>
          <w:szCs w:val="24"/>
        </w:rPr>
      </w:pPr>
    </w:p>
    <w:p w14:paraId="5E463334" w14:textId="77777777" w:rsidR="00DE730E" w:rsidRPr="003D5242" w:rsidRDefault="00D50813" w:rsidP="003D5242">
      <w:pPr>
        <w:autoSpaceDE w:val="0"/>
        <w:autoSpaceDN w:val="0"/>
        <w:adjustRightInd w:val="0"/>
        <w:spacing w:after="0" w:line="240" w:lineRule="auto"/>
        <w:rPr>
          <w:rFonts w:ascii="Garamond" w:hAnsi="Garamond" w:cs="Arial"/>
          <w:b/>
          <w:bCs/>
          <w:color w:val="000000"/>
          <w:sz w:val="28"/>
          <w:szCs w:val="24"/>
        </w:rPr>
      </w:pPr>
      <w:r w:rsidRPr="003D5242">
        <w:rPr>
          <w:rFonts w:ascii="Garamond" w:hAnsi="Garamond" w:cs="Arial"/>
          <w:b/>
          <w:bCs/>
          <w:color w:val="000000"/>
          <w:sz w:val="28"/>
          <w:szCs w:val="24"/>
        </w:rPr>
        <w:t>Due Date: The co</w:t>
      </w:r>
      <w:r w:rsidR="009E2335" w:rsidRPr="003D5242">
        <w:rPr>
          <w:rFonts w:ascii="Garamond" w:hAnsi="Garamond" w:cs="Arial"/>
          <w:b/>
          <w:bCs/>
          <w:color w:val="000000"/>
          <w:sz w:val="28"/>
          <w:szCs w:val="24"/>
        </w:rPr>
        <w:t>mpleted assignment is due on our first day of class</w:t>
      </w:r>
      <w:r w:rsidRPr="003D5242">
        <w:rPr>
          <w:rFonts w:ascii="Garamond" w:hAnsi="Garamond" w:cs="Arial"/>
          <w:b/>
          <w:bCs/>
          <w:color w:val="000000"/>
          <w:sz w:val="28"/>
          <w:szCs w:val="24"/>
        </w:rPr>
        <w:t>. Be</w:t>
      </w:r>
      <w:r w:rsidR="009E2335" w:rsidRPr="003D5242">
        <w:rPr>
          <w:rFonts w:ascii="Garamond" w:hAnsi="Garamond" w:cs="Arial"/>
          <w:b/>
          <w:bCs/>
          <w:color w:val="000000"/>
          <w:sz w:val="28"/>
          <w:szCs w:val="24"/>
        </w:rPr>
        <w:t xml:space="preserve"> </w:t>
      </w:r>
      <w:r w:rsidRPr="003D5242">
        <w:rPr>
          <w:rFonts w:ascii="Garamond" w:hAnsi="Garamond" w:cs="Arial"/>
          <w:b/>
          <w:bCs/>
          <w:color w:val="000000"/>
          <w:sz w:val="28"/>
          <w:szCs w:val="24"/>
        </w:rPr>
        <w:t xml:space="preserve">prepared to take the </w:t>
      </w:r>
      <w:r w:rsidR="006A5D8F" w:rsidRPr="003D5242">
        <w:rPr>
          <w:rFonts w:ascii="Garamond" w:hAnsi="Garamond" w:cs="Arial"/>
          <w:b/>
          <w:bCs/>
          <w:color w:val="000000"/>
          <w:sz w:val="28"/>
          <w:szCs w:val="24"/>
        </w:rPr>
        <w:t xml:space="preserve">map </w:t>
      </w:r>
      <w:r w:rsidRPr="003D5242">
        <w:rPr>
          <w:rFonts w:ascii="Garamond" w:hAnsi="Garamond" w:cs="Arial"/>
          <w:b/>
          <w:bCs/>
          <w:color w:val="000000"/>
          <w:sz w:val="28"/>
          <w:szCs w:val="24"/>
        </w:rPr>
        <w:t>assessment the same day.</w:t>
      </w:r>
      <w:r w:rsidR="00094431" w:rsidRPr="003D5242">
        <w:rPr>
          <w:rFonts w:ascii="Garamond" w:hAnsi="Garamond" w:cs="Arial"/>
          <w:b/>
          <w:bCs/>
          <w:color w:val="000000"/>
          <w:sz w:val="28"/>
          <w:szCs w:val="24"/>
        </w:rPr>
        <w:t xml:space="preserve"> </w:t>
      </w:r>
    </w:p>
    <w:p w14:paraId="4627365F"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695DA43D"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4872AE2C" w14:textId="77777777" w:rsidR="00D50813" w:rsidRPr="003D5242" w:rsidRDefault="00094431" w:rsidP="003D5242">
      <w:pPr>
        <w:autoSpaceDE w:val="0"/>
        <w:autoSpaceDN w:val="0"/>
        <w:adjustRightInd w:val="0"/>
        <w:spacing w:after="0" w:line="240" w:lineRule="auto"/>
        <w:rPr>
          <w:rFonts w:ascii="Garamond" w:hAnsi="Garamond" w:cs="Georgia,BoldItalic"/>
          <w:bCs/>
          <w:iCs/>
          <w:sz w:val="28"/>
          <w:szCs w:val="24"/>
        </w:rPr>
      </w:pPr>
      <w:r w:rsidRPr="003D5242">
        <w:rPr>
          <w:rFonts w:ascii="Garamond" w:hAnsi="Garamond" w:cs="Georgia,BoldItalic"/>
          <w:b/>
          <w:bCs/>
          <w:iCs/>
          <w:sz w:val="28"/>
          <w:szCs w:val="24"/>
          <w:u w:val="single"/>
        </w:rPr>
        <w:t>Please note:</w:t>
      </w:r>
      <w:r w:rsidRPr="003D5242">
        <w:rPr>
          <w:rFonts w:ascii="Garamond" w:hAnsi="Garamond" w:cs="Georgia,BoldItalic"/>
          <w:bCs/>
          <w:iCs/>
          <w:sz w:val="28"/>
          <w:szCs w:val="24"/>
        </w:rPr>
        <w:t xml:space="preserve"> This class is not for the faint of heart or weak of discipline. I treat it like a college course</w:t>
      </w:r>
      <w:r w:rsidR="00831193" w:rsidRPr="003D5242">
        <w:rPr>
          <w:rFonts w:ascii="Garamond" w:hAnsi="Garamond" w:cs="Georgia,BoldItalic"/>
          <w:bCs/>
          <w:iCs/>
          <w:sz w:val="28"/>
          <w:szCs w:val="24"/>
        </w:rPr>
        <w:t xml:space="preserve"> in terms of rigor (though we do a lot more fun, hands on activities than a college course)</w:t>
      </w:r>
      <w:r w:rsidRPr="003D5242">
        <w:rPr>
          <w:rFonts w:ascii="Garamond" w:hAnsi="Garamond" w:cs="Georgia,BoldItalic"/>
          <w:bCs/>
          <w:iCs/>
          <w:sz w:val="28"/>
          <w:szCs w:val="24"/>
        </w:rPr>
        <w:t>, and you will read at least a chapter of a college-level text per week, with a reading guide or quiz on each chapter. Over the course of each semester</w:t>
      </w:r>
      <w:r w:rsidR="00831193" w:rsidRPr="003D5242">
        <w:rPr>
          <w:rFonts w:ascii="Garamond" w:hAnsi="Garamond" w:cs="Georgia,BoldItalic"/>
          <w:bCs/>
          <w:iCs/>
          <w:sz w:val="28"/>
          <w:szCs w:val="24"/>
        </w:rPr>
        <w:t>,</w:t>
      </w:r>
      <w:r w:rsidRPr="003D5242">
        <w:rPr>
          <w:rFonts w:ascii="Garamond" w:hAnsi="Garamond" w:cs="Georgia,BoldItalic"/>
          <w:bCs/>
          <w:iCs/>
          <w:sz w:val="28"/>
          <w:szCs w:val="24"/>
        </w:rPr>
        <w:t xml:space="preserve"> we typically have around 35-40 grades put in, which averages to something in the ball park of 2 or 3 assignments or grades per week (this does include the chapter reading guides). I structure my tests like the AP exam, with rigorous questions and materials. I will provide tutoring hours, study guides, </w:t>
      </w:r>
      <w:r w:rsidR="00220ECF" w:rsidRPr="003D5242">
        <w:rPr>
          <w:rFonts w:ascii="Garamond" w:hAnsi="Garamond" w:cs="Georgia,BoldItalic"/>
          <w:bCs/>
          <w:iCs/>
          <w:sz w:val="28"/>
          <w:szCs w:val="24"/>
        </w:rPr>
        <w:t>and</w:t>
      </w:r>
      <w:r w:rsidRPr="003D5242">
        <w:rPr>
          <w:rFonts w:ascii="Garamond" w:hAnsi="Garamond" w:cs="Georgia,BoldItalic"/>
          <w:bCs/>
          <w:iCs/>
          <w:sz w:val="28"/>
          <w:szCs w:val="24"/>
        </w:rPr>
        <w:t xml:space="preserve"> other support structures, but if you are simply not ready to take on the work load itself, think carefully before taking on this course. Speak to other students who have taken it. I will do my all to help you have fun and dig deep, but if you are not organized or disciplined you will struggle with this course. </w:t>
      </w:r>
    </w:p>
    <w:p w14:paraId="7290AB0B"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32FEB5C4"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708FE1EA"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5ADAB34F"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131DCDB8" w14:textId="77777777" w:rsidR="00220ECF" w:rsidRPr="003D5242" w:rsidRDefault="00220ECF" w:rsidP="003D5242">
      <w:pPr>
        <w:autoSpaceDE w:val="0"/>
        <w:autoSpaceDN w:val="0"/>
        <w:adjustRightInd w:val="0"/>
        <w:spacing w:after="0" w:line="240" w:lineRule="auto"/>
        <w:rPr>
          <w:rFonts w:ascii="Garamond" w:hAnsi="Garamond" w:cs="Georgia,BoldItalic"/>
          <w:b/>
          <w:bCs/>
          <w:i/>
          <w:iCs/>
          <w:sz w:val="28"/>
          <w:szCs w:val="24"/>
        </w:rPr>
      </w:pPr>
    </w:p>
    <w:p w14:paraId="7969D485"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6C0AF9DC" w14:textId="77777777" w:rsidR="00D50813" w:rsidRPr="003D5242" w:rsidRDefault="00D50813" w:rsidP="003D5242">
      <w:pPr>
        <w:autoSpaceDE w:val="0"/>
        <w:autoSpaceDN w:val="0"/>
        <w:adjustRightInd w:val="0"/>
        <w:spacing w:after="0" w:line="240" w:lineRule="auto"/>
        <w:rPr>
          <w:rFonts w:ascii="Garamond" w:hAnsi="Garamond" w:cs="Georgia,BoldItalic"/>
          <w:b/>
          <w:bCs/>
          <w:i/>
          <w:iCs/>
          <w:sz w:val="28"/>
          <w:szCs w:val="24"/>
        </w:rPr>
      </w:pPr>
    </w:p>
    <w:p w14:paraId="63811943" w14:textId="77777777" w:rsidR="00D50813" w:rsidRPr="003D5242" w:rsidRDefault="00D50813" w:rsidP="00D50813">
      <w:pPr>
        <w:autoSpaceDE w:val="0"/>
        <w:autoSpaceDN w:val="0"/>
        <w:adjustRightInd w:val="0"/>
        <w:spacing w:after="0" w:line="240" w:lineRule="auto"/>
        <w:rPr>
          <w:rFonts w:ascii="Garamond" w:hAnsi="Garamond" w:cs="Georgia,Bold"/>
          <w:b/>
          <w:bCs/>
          <w:sz w:val="28"/>
          <w:szCs w:val="28"/>
        </w:rPr>
      </w:pPr>
      <w:r w:rsidRPr="003D5242">
        <w:rPr>
          <w:rFonts w:ascii="Garamond" w:hAnsi="Garamond"/>
          <w:noProof/>
          <w:sz w:val="28"/>
          <w:szCs w:val="28"/>
        </w:rPr>
        <w:lastRenderedPageBreak/>
        <w:drawing>
          <wp:anchor distT="0" distB="0" distL="114300" distR="114300" simplePos="0" relativeHeight="251658240" behindDoc="1" locked="0" layoutInCell="1" allowOverlap="1" wp14:anchorId="074A7E4E" wp14:editId="4FDC2D1C">
            <wp:simplePos x="0" y="0"/>
            <wp:positionH relativeFrom="column">
              <wp:posOffset>4886325</wp:posOffset>
            </wp:positionH>
            <wp:positionV relativeFrom="paragraph">
              <wp:posOffset>-76200</wp:posOffset>
            </wp:positionV>
            <wp:extent cx="1999615" cy="2924175"/>
            <wp:effectExtent l="0" t="0" r="635" b="9525"/>
            <wp:wrapTight wrapText="bothSides">
              <wp:wrapPolygon edited="0">
                <wp:start x="0" y="0"/>
                <wp:lineTo x="0" y="21530"/>
                <wp:lineTo x="21401" y="21530"/>
                <wp:lineTo x="21401" y="0"/>
                <wp:lineTo x="0" y="0"/>
              </wp:wrapPolygon>
            </wp:wrapTight>
            <wp:docPr id="3" name="Picture 3" descr="Image result for a history of the world in six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 history of the world in six glas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961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242">
        <w:rPr>
          <w:rFonts w:ascii="Garamond" w:hAnsi="Garamond" w:cs="Georgia,BoldItalic"/>
          <w:b/>
          <w:bCs/>
          <w:i/>
          <w:iCs/>
          <w:sz w:val="28"/>
          <w:szCs w:val="28"/>
        </w:rPr>
        <w:t xml:space="preserve">A HISTORY OF THE WORLD IN 6 GLASSES </w:t>
      </w:r>
      <w:r w:rsidRPr="003D5242">
        <w:rPr>
          <w:rFonts w:ascii="Garamond" w:hAnsi="Garamond" w:cs="Georgia,Bold"/>
          <w:b/>
          <w:bCs/>
          <w:sz w:val="28"/>
          <w:szCs w:val="28"/>
        </w:rPr>
        <w:t>by Tom Standage (2005)</w:t>
      </w:r>
    </w:p>
    <w:p w14:paraId="6AB30889" w14:textId="77777777" w:rsidR="00D50813" w:rsidRPr="003D5242" w:rsidRDefault="00D50813" w:rsidP="00D50813">
      <w:pPr>
        <w:autoSpaceDE w:val="0"/>
        <w:autoSpaceDN w:val="0"/>
        <w:adjustRightInd w:val="0"/>
        <w:spacing w:after="0" w:line="240" w:lineRule="auto"/>
        <w:rPr>
          <w:rFonts w:ascii="Garamond" w:hAnsi="Garamond" w:cs="Georgia,Italic"/>
          <w:i/>
          <w:iCs/>
          <w:sz w:val="28"/>
          <w:szCs w:val="28"/>
        </w:rPr>
      </w:pPr>
      <w:r w:rsidRPr="003D5242">
        <w:rPr>
          <w:rFonts w:ascii="Garamond" w:hAnsi="Garamond" w:cs="Georgia,Italic"/>
          <w:i/>
          <w:iCs/>
          <w:sz w:val="28"/>
          <w:szCs w:val="28"/>
        </w:rPr>
        <w:t>The particular book you have been assigned to read is one that provides an excellent and</w:t>
      </w:r>
      <w:r w:rsidRPr="003D5242">
        <w:rPr>
          <w:rFonts w:ascii="Garamond" w:hAnsi="Garamond"/>
          <w:noProof/>
          <w:sz w:val="28"/>
          <w:szCs w:val="28"/>
        </w:rPr>
        <w:t xml:space="preserve"> </w:t>
      </w:r>
      <w:proofErr w:type="gramStart"/>
      <w:r w:rsidRPr="003D5242">
        <w:rPr>
          <w:rFonts w:ascii="Garamond" w:hAnsi="Garamond" w:cs="Georgia,Italic"/>
          <w:i/>
          <w:iCs/>
          <w:sz w:val="28"/>
          <w:szCs w:val="28"/>
        </w:rPr>
        <w:t>thought provoking</w:t>
      </w:r>
      <w:proofErr w:type="gramEnd"/>
      <w:r w:rsidRPr="003D5242">
        <w:rPr>
          <w:rFonts w:ascii="Garamond" w:hAnsi="Garamond" w:cs="Georgia,Italic"/>
          <w:i/>
          <w:iCs/>
          <w:sz w:val="28"/>
          <w:szCs w:val="28"/>
        </w:rPr>
        <w:t xml:space="preserve"> look at world history through the humble beverage. What we drink is something most people take for granted, not giving their potables a second thought. As you will learn throughout this class; everything, from what we drink to the clothes we wear, from the technology we use; to the religion we practice; everything has an interrelated history.</w:t>
      </w:r>
    </w:p>
    <w:p w14:paraId="715B70DE" w14:textId="77777777" w:rsidR="00D50813" w:rsidRPr="003D5242" w:rsidRDefault="00D50813" w:rsidP="00D50813">
      <w:pPr>
        <w:autoSpaceDE w:val="0"/>
        <w:autoSpaceDN w:val="0"/>
        <w:adjustRightInd w:val="0"/>
        <w:spacing w:after="0" w:line="240" w:lineRule="auto"/>
        <w:rPr>
          <w:rFonts w:ascii="Garamond" w:hAnsi="Garamond" w:cs="Georgia,Italic"/>
          <w:i/>
          <w:iCs/>
          <w:sz w:val="28"/>
          <w:szCs w:val="28"/>
        </w:rPr>
      </w:pPr>
    </w:p>
    <w:p w14:paraId="6B5E4337" w14:textId="2B70CA43" w:rsidR="00D50813" w:rsidRPr="003D5242" w:rsidRDefault="00D50813" w:rsidP="00D50813">
      <w:pPr>
        <w:autoSpaceDE w:val="0"/>
        <w:autoSpaceDN w:val="0"/>
        <w:adjustRightInd w:val="0"/>
        <w:spacing w:after="0" w:line="240" w:lineRule="auto"/>
        <w:rPr>
          <w:rFonts w:ascii="Garamond" w:hAnsi="Garamond" w:cs="Georgia"/>
          <w:sz w:val="28"/>
          <w:szCs w:val="28"/>
        </w:rPr>
      </w:pPr>
      <w:r w:rsidRPr="003D5242">
        <w:rPr>
          <w:rFonts w:ascii="Garamond" w:hAnsi="Garamond" w:cs="Georgia,Bold"/>
          <w:b/>
          <w:bCs/>
          <w:sz w:val="28"/>
          <w:szCs w:val="28"/>
        </w:rPr>
        <w:t xml:space="preserve">About the author: Tom Standage </w:t>
      </w:r>
      <w:r w:rsidRPr="003D5242">
        <w:rPr>
          <w:rFonts w:ascii="Garamond" w:hAnsi="Garamond" w:cs="Georgia"/>
          <w:sz w:val="28"/>
          <w:szCs w:val="28"/>
        </w:rPr>
        <w:t xml:space="preserve">is digital editor at </w:t>
      </w:r>
      <w:r w:rsidRPr="003D5242">
        <w:rPr>
          <w:rFonts w:ascii="Garamond" w:hAnsi="Garamond" w:cs="Georgia,Italic"/>
          <w:i/>
          <w:iCs/>
          <w:sz w:val="28"/>
          <w:szCs w:val="28"/>
        </w:rPr>
        <w:t>The Economist</w:t>
      </w:r>
      <w:r w:rsidRPr="003D5242">
        <w:rPr>
          <w:rFonts w:ascii="Garamond" w:hAnsi="Garamond" w:cs="Georgia"/>
          <w:sz w:val="28"/>
          <w:szCs w:val="28"/>
        </w:rPr>
        <w:t xml:space="preserve">, overseeing the magazine's website, Economist.com, and its smartphone, tablet and e-reader editions. Before that he was business affairs editor, running the back half of the magazine, and he previously served as business editor, technology editor and science correspondent. Tom is also the author of five history books, including </w:t>
      </w:r>
      <w:r w:rsidRPr="003D5242">
        <w:rPr>
          <w:rFonts w:ascii="Garamond" w:hAnsi="Garamond" w:cs="Georgia,Italic"/>
          <w:i/>
          <w:iCs/>
          <w:sz w:val="28"/>
          <w:szCs w:val="28"/>
        </w:rPr>
        <w:t xml:space="preserve">"An Edible History of Humanity" </w:t>
      </w:r>
      <w:r w:rsidRPr="003D5242">
        <w:rPr>
          <w:rFonts w:ascii="Garamond" w:hAnsi="Garamond" w:cs="Georgia"/>
          <w:sz w:val="28"/>
          <w:szCs w:val="28"/>
        </w:rPr>
        <w:t xml:space="preserve">(2009), </w:t>
      </w:r>
      <w:r w:rsidRPr="003D5242">
        <w:rPr>
          <w:rFonts w:ascii="Garamond" w:hAnsi="Garamond" w:cs="Georgia,BoldItalic"/>
          <w:b/>
          <w:bCs/>
          <w:i/>
          <w:iCs/>
          <w:sz w:val="28"/>
          <w:szCs w:val="28"/>
        </w:rPr>
        <w:t>"A History of the</w:t>
      </w:r>
      <w:r w:rsidR="003D5242" w:rsidRPr="003D5242">
        <w:rPr>
          <w:rFonts w:ascii="Garamond" w:hAnsi="Garamond" w:cs="Georgia"/>
          <w:sz w:val="28"/>
          <w:szCs w:val="28"/>
        </w:rPr>
        <w:t xml:space="preserve"> </w:t>
      </w:r>
      <w:r w:rsidRPr="003D5242">
        <w:rPr>
          <w:rFonts w:ascii="Garamond" w:hAnsi="Garamond" w:cs="Georgia,BoldItalic"/>
          <w:b/>
          <w:bCs/>
          <w:i/>
          <w:iCs/>
          <w:sz w:val="28"/>
          <w:szCs w:val="28"/>
        </w:rPr>
        <w:t xml:space="preserve">World in Six Glasses" </w:t>
      </w:r>
      <w:r w:rsidRPr="003D5242">
        <w:rPr>
          <w:rFonts w:ascii="Garamond" w:hAnsi="Garamond" w:cs="Georgia,Bold"/>
          <w:b/>
          <w:bCs/>
          <w:sz w:val="28"/>
          <w:szCs w:val="28"/>
        </w:rPr>
        <w:t>(2005), a New York Times bestseller</w:t>
      </w:r>
      <w:r w:rsidRPr="003D5242">
        <w:rPr>
          <w:rFonts w:ascii="Garamond" w:hAnsi="Garamond" w:cs="Georgia"/>
          <w:sz w:val="28"/>
          <w:szCs w:val="28"/>
        </w:rPr>
        <w:t xml:space="preserve">, and </w:t>
      </w:r>
      <w:r w:rsidRPr="003D5242">
        <w:rPr>
          <w:rFonts w:ascii="Garamond" w:hAnsi="Garamond" w:cs="Georgia,Italic"/>
          <w:i/>
          <w:iCs/>
          <w:sz w:val="28"/>
          <w:szCs w:val="28"/>
        </w:rPr>
        <w:t xml:space="preserve">"The Victorian Internet" </w:t>
      </w:r>
      <w:r w:rsidRPr="003D5242">
        <w:rPr>
          <w:rFonts w:ascii="Garamond" w:hAnsi="Garamond" w:cs="Georgia"/>
          <w:sz w:val="28"/>
          <w:szCs w:val="28"/>
        </w:rPr>
        <w:t xml:space="preserve">(1998), described by the Wall Street Journal as a "dot-com cult classic". He writes the video-game column for Intelligent Life, The Economist's lifestyle magazine, is a regular commentator on BBC radio, and has written for other publications including the </w:t>
      </w:r>
      <w:r w:rsidRPr="003D5242">
        <w:rPr>
          <w:rFonts w:ascii="Garamond" w:hAnsi="Garamond" w:cs="Georgia,Italic"/>
          <w:i/>
          <w:iCs/>
          <w:sz w:val="28"/>
          <w:szCs w:val="28"/>
        </w:rPr>
        <w:t>Guardian</w:t>
      </w:r>
      <w:r w:rsidRPr="003D5242">
        <w:rPr>
          <w:rFonts w:ascii="Garamond" w:hAnsi="Garamond" w:cs="Georgia"/>
          <w:sz w:val="28"/>
          <w:szCs w:val="28"/>
        </w:rPr>
        <w:t xml:space="preserve">, the </w:t>
      </w:r>
      <w:r w:rsidRPr="003D5242">
        <w:rPr>
          <w:rFonts w:ascii="Garamond" w:hAnsi="Garamond" w:cs="Georgia,Italic"/>
          <w:i/>
          <w:iCs/>
          <w:sz w:val="28"/>
          <w:szCs w:val="28"/>
        </w:rPr>
        <w:t>Daily</w:t>
      </w:r>
      <w:r w:rsidRPr="003D5242">
        <w:rPr>
          <w:rFonts w:ascii="Garamond" w:hAnsi="Garamond" w:cs="Georgia"/>
          <w:sz w:val="28"/>
          <w:szCs w:val="28"/>
        </w:rPr>
        <w:t xml:space="preserve"> </w:t>
      </w:r>
      <w:r w:rsidRPr="003D5242">
        <w:rPr>
          <w:rFonts w:ascii="Garamond" w:hAnsi="Garamond" w:cs="Georgia,Italic"/>
          <w:i/>
          <w:iCs/>
          <w:sz w:val="28"/>
          <w:szCs w:val="28"/>
        </w:rPr>
        <w:t>Telegraph</w:t>
      </w:r>
      <w:r w:rsidRPr="003D5242">
        <w:rPr>
          <w:rFonts w:ascii="Garamond" w:hAnsi="Garamond" w:cs="Georgia"/>
          <w:sz w:val="28"/>
          <w:szCs w:val="28"/>
        </w:rPr>
        <w:t xml:space="preserve">, the </w:t>
      </w:r>
      <w:r w:rsidRPr="003D5242">
        <w:rPr>
          <w:rFonts w:ascii="Garamond" w:hAnsi="Garamond" w:cs="Georgia,Italic"/>
          <w:i/>
          <w:iCs/>
          <w:sz w:val="28"/>
          <w:szCs w:val="28"/>
        </w:rPr>
        <w:t xml:space="preserve">New York Times </w:t>
      </w:r>
      <w:r w:rsidRPr="003D5242">
        <w:rPr>
          <w:rFonts w:ascii="Garamond" w:hAnsi="Garamond" w:cs="Georgia"/>
          <w:sz w:val="28"/>
          <w:szCs w:val="28"/>
        </w:rPr>
        <w:t xml:space="preserve">and </w:t>
      </w:r>
      <w:r w:rsidRPr="003D5242">
        <w:rPr>
          <w:rFonts w:ascii="Garamond" w:hAnsi="Garamond" w:cs="Georgia,Italic"/>
          <w:i/>
          <w:iCs/>
          <w:sz w:val="28"/>
          <w:szCs w:val="28"/>
        </w:rPr>
        <w:t>Wired</w:t>
      </w:r>
      <w:r w:rsidRPr="003D5242">
        <w:rPr>
          <w:rFonts w:ascii="Garamond" w:hAnsi="Garamond" w:cs="Georgia"/>
          <w:sz w:val="28"/>
          <w:szCs w:val="28"/>
        </w:rPr>
        <w:t xml:space="preserve">. He holds a degree in engineering and computer science from </w:t>
      </w:r>
      <w:r w:rsidRPr="003D5242">
        <w:rPr>
          <w:rFonts w:ascii="Garamond" w:hAnsi="Garamond" w:cs="Georgia,Italic"/>
          <w:i/>
          <w:iCs/>
          <w:sz w:val="28"/>
          <w:szCs w:val="28"/>
        </w:rPr>
        <w:t>Oxford</w:t>
      </w:r>
      <w:r w:rsidRPr="003D5242">
        <w:rPr>
          <w:rFonts w:ascii="Garamond" w:hAnsi="Garamond" w:cs="Georgia"/>
          <w:sz w:val="28"/>
          <w:szCs w:val="28"/>
        </w:rPr>
        <w:t xml:space="preserve"> </w:t>
      </w:r>
      <w:proofErr w:type="gramStart"/>
      <w:r w:rsidRPr="003D5242">
        <w:rPr>
          <w:rFonts w:ascii="Garamond" w:hAnsi="Garamond" w:cs="Georgia,Italic"/>
          <w:i/>
          <w:iCs/>
          <w:sz w:val="28"/>
          <w:szCs w:val="28"/>
        </w:rPr>
        <w:t>University</w:t>
      </w:r>
      <w:r w:rsidRPr="003D5242">
        <w:rPr>
          <w:rFonts w:ascii="Garamond" w:hAnsi="Garamond" w:cs="Georgia"/>
          <w:sz w:val="28"/>
          <w:szCs w:val="28"/>
        </w:rPr>
        <w:t>, and</w:t>
      </w:r>
      <w:proofErr w:type="gramEnd"/>
      <w:r w:rsidRPr="003D5242">
        <w:rPr>
          <w:rFonts w:ascii="Garamond" w:hAnsi="Garamond" w:cs="Georgia"/>
          <w:sz w:val="28"/>
          <w:szCs w:val="28"/>
        </w:rPr>
        <w:t xml:space="preserve"> is the least musical member of a musical family. He is married and lives in London with his wife and children, and is currently working on his next book, on the prehistory of social media. It is entitled </w:t>
      </w:r>
      <w:r w:rsidRPr="003D5242">
        <w:rPr>
          <w:rFonts w:ascii="Garamond" w:hAnsi="Garamond" w:cs="Georgia,Italic"/>
          <w:i/>
          <w:iCs/>
          <w:sz w:val="28"/>
          <w:szCs w:val="28"/>
        </w:rPr>
        <w:t>“Writing on the Wall:</w:t>
      </w:r>
      <w:r w:rsidRPr="003D5242">
        <w:rPr>
          <w:rFonts w:ascii="Garamond" w:hAnsi="Garamond" w:cs="Georgia"/>
          <w:sz w:val="28"/>
          <w:szCs w:val="28"/>
        </w:rPr>
        <w:t xml:space="preserve"> </w:t>
      </w:r>
      <w:r w:rsidRPr="003D5242">
        <w:rPr>
          <w:rFonts w:ascii="Garamond" w:hAnsi="Garamond" w:cs="Georgia,Italic"/>
          <w:i/>
          <w:iCs/>
          <w:sz w:val="28"/>
          <w:szCs w:val="28"/>
        </w:rPr>
        <w:t xml:space="preserve">Social Media - The First 2,000 Years” </w:t>
      </w:r>
      <w:r w:rsidRPr="003D5242">
        <w:rPr>
          <w:rFonts w:ascii="Garamond" w:hAnsi="Garamond" w:cs="Georgia"/>
          <w:sz w:val="28"/>
          <w:szCs w:val="28"/>
        </w:rPr>
        <w:t>(scheduled for release on Oct 15, 2013).</w:t>
      </w:r>
    </w:p>
    <w:p w14:paraId="1A4575A4" w14:textId="77777777" w:rsidR="00D50813" w:rsidRPr="003D5242" w:rsidRDefault="00D50813" w:rsidP="00D50813">
      <w:pPr>
        <w:autoSpaceDE w:val="0"/>
        <w:autoSpaceDN w:val="0"/>
        <w:adjustRightInd w:val="0"/>
        <w:spacing w:after="0" w:line="240" w:lineRule="auto"/>
        <w:rPr>
          <w:rFonts w:ascii="Garamond" w:hAnsi="Garamond" w:cs="Georgia"/>
          <w:sz w:val="28"/>
          <w:szCs w:val="28"/>
        </w:rPr>
      </w:pPr>
    </w:p>
    <w:p w14:paraId="75BED457" w14:textId="3BD8A853" w:rsidR="00D50813" w:rsidRPr="003D5242" w:rsidRDefault="00D50813" w:rsidP="00D50813">
      <w:pPr>
        <w:autoSpaceDE w:val="0"/>
        <w:autoSpaceDN w:val="0"/>
        <w:adjustRightInd w:val="0"/>
        <w:spacing w:after="0" w:line="240" w:lineRule="auto"/>
        <w:rPr>
          <w:rFonts w:ascii="Garamond" w:hAnsi="Garamond" w:cs="Georgia"/>
          <w:sz w:val="28"/>
          <w:szCs w:val="28"/>
        </w:rPr>
      </w:pPr>
      <w:r w:rsidRPr="003D5242">
        <w:rPr>
          <w:rFonts w:ascii="Garamond" w:hAnsi="Garamond" w:cs="Georgia,Bold"/>
          <w:b/>
          <w:bCs/>
          <w:sz w:val="28"/>
          <w:szCs w:val="28"/>
        </w:rPr>
        <w:t>Tom Standage starts with a bold hypothesis—that each epoch, from the Stone Age to the present, has had its signature beverage—and takes readers on an extraordinary trip through world history</w:t>
      </w:r>
      <w:r w:rsidRPr="003D5242">
        <w:rPr>
          <w:rFonts w:ascii="Garamond" w:hAnsi="Garamond" w:cs="Georgia"/>
          <w:sz w:val="28"/>
          <w:szCs w:val="28"/>
        </w:rPr>
        <w:t>. The Economist's</w:t>
      </w:r>
      <w:r w:rsidRPr="003D5242">
        <w:rPr>
          <w:rFonts w:ascii="Garamond" w:hAnsi="Garamond" w:cs="Georgia,Bold"/>
          <w:b/>
          <w:bCs/>
          <w:sz w:val="28"/>
          <w:szCs w:val="28"/>
        </w:rPr>
        <w:t xml:space="preserve"> </w:t>
      </w:r>
      <w:r w:rsidRPr="003D5242">
        <w:rPr>
          <w:rFonts w:ascii="Garamond" w:hAnsi="Garamond" w:cs="Georgia"/>
          <w:sz w:val="28"/>
          <w:szCs w:val="28"/>
        </w:rPr>
        <w:t>technology editor has the ability to connect the smallest detail to the big picture and a knack for summarizing vast concepts in</w:t>
      </w:r>
      <w:r w:rsidRPr="003D5242">
        <w:rPr>
          <w:rFonts w:ascii="Garamond" w:hAnsi="Garamond" w:cs="Georgia,Bold"/>
          <w:b/>
          <w:bCs/>
          <w:sz w:val="28"/>
          <w:szCs w:val="28"/>
        </w:rPr>
        <w:t xml:space="preserve"> </w:t>
      </w:r>
      <w:r w:rsidRPr="003D5242">
        <w:rPr>
          <w:rFonts w:ascii="Garamond" w:hAnsi="Garamond" w:cs="Georgia"/>
          <w:sz w:val="28"/>
          <w:szCs w:val="28"/>
        </w:rPr>
        <w:t>a few sentences. He explains how, when humans shifted from hunting and gathering to farming, they saved surplus grain,</w:t>
      </w:r>
      <w:r w:rsidRPr="003D5242">
        <w:rPr>
          <w:rFonts w:ascii="Garamond" w:hAnsi="Garamond" w:cs="Georgia,Bold"/>
          <w:b/>
          <w:bCs/>
          <w:sz w:val="28"/>
          <w:szCs w:val="28"/>
        </w:rPr>
        <w:t xml:space="preserve"> </w:t>
      </w:r>
      <w:r w:rsidRPr="003D5242">
        <w:rPr>
          <w:rFonts w:ascii="Garamond" w:hAnsi="Garamond" w:cs="Georgia"/>
          <w:sz w:val="28"/>
          <w:szCs w:val="28"/>
        </w:rPr>
        <w:t xml:space="preserve">which sometimes fermented into </w:t>
      </w:r>
      <w:r w:rsidRPr="003D5242">
        <w:rPr>
          <w:rFonts w:ascii="Garamond" w:hAnsi="Garamond" w:cs="Georgia,Bold"/>
          <w:b/>
          <w:bCs/>
          <w:sz w:val="28"/>
          <w:szCs w:val="28"/>
        </w:rPr>
        <w:t>beer</w:t>
      </w:r>
      <w:r w:rsidRPr="003D5242">
        <w:rPr>
          <w:rFonts w:ascii="Garamond" w:hAnsi="Garamond" w:cs="Georgia"/>
          <w:sz w:val="28"/>
          <w:szCs w:val="28"/>
        </w:rPr>
        <w:t xml:space="preserve">. The Greeks took grapes and made </w:t>
      </w:r>
      <w:r w:rsidRPr="003D5242">
        <w:rPr>
          <w:rFonts w:ascii="Garamond" w:hAnsi="Garamond" w:cs="Georgia,Bold"/>
          <w:b/>
          <w:bCs/>
          <w:sz w:val="28"/>
          <w:szCs w:val="28"/>
        </w:rPr>
        <w:t>wine</w:t>
      </w:r>
      <w:r w:rsidRPr="003D5242">
        <w:rPr>
          <w:rFonts w:ascii="Garamond" w:hAnsi="Garamond" w:cs="Georgia"/>
          <w:sz w:val="28"/>
          <w:szCs w:val="28"/>
        </w:rPr>
        <w:t>, later borrowed by the Romans and the</w:t>
      </w:r>
      <w:r w:rsidRPr="003D5242">
        <w:rPr>
          <w:rFonts w:ascii="Garamond" w:hAnsi="Garamond" w:cs="Georgia,Bold"/>
          <w:b/>
          <w:bCs/>
          <w:sz w:val="28"/>
          <w:szCs w:val="28"/>
        </w:rPr>
        <w:t xml:space="preserve"> </w:t>
      </w:r>
      <w:r w:rsidRPr="003D5242">
        <w:rPr>
          <w:rFonts w:ascii="Garamond" w:hAnsi="Garamond" w:cs="Georgia"/>
          <w:sz w:val="28"/>
          <w:szCs w:val="28"/>
        </w:rPr>
        <w:t xml:space="preserve">Christians. Arabic scientists experimented with distillation and produced </w:t>
      </w:r>
      <w:r w:rsidRPr="003D5242">
        <w:rPr>
          <w:rFonts w:ascii="Garamond" w:hAnsi="Garamond" w:cs="Georgia,Bold"/>
          <w:b/>
          <w:bCs/>
          <w:sz w:val="28"/>
          <w:szCs w:val="28"/>
        </w:rPr>
        <w:t>spirits</w:t>
      </w:r>
      <w:r w:rsidRPr="003D5242">
        <w:rPr>
          <w:rFonts w:ascii="Garamond" w:hAnsi="Garamond" w:cs="Georgia"/>
          <w:sz w:val="28"/>
          <w:szCs w:val="28"/>
        </w:rPr>
        <w:t>, the ideal drink for long voyages of</w:t>
      </w:r>
      <w:r w:rsidRPr="003D5242">
        <w:rPr>
          <w:rFonts w:ascii="Garamond" w:hAnsi="Garamond" w:cs="Georgia,Bold"/>
          <w:b/>
          <w:bCs/>
          <w:sz w:val="28"/>
          <w:szCs w:val="28"/>
        </w:rPr>
        <w:t xml:space="preserve"> </w:t>
      </w:r>
      <w:r w:rsidRPr="003D5242">
        <w:rPr>
          <w:rFonts w:ascii="Garamond" w:hAnsi="Garamond" w:cs="Georgia"/>
          <w:sz w:val="28"/>
          <w:szCs w:val="28"/>
        </w:rPr>
        <w:t xml:space="preserve">exploration. </w:t>
      </w:r>
      <w:r w:rsidRPr="003D5242">
        <w:rPr>
          <w:rFonts w:ascii="Garamond" w:hAnsi="Garamond" w:cs="Georgia,Bold"/>
          <w:b/>
          <w:bCs/>
          <w:sz w:val="28"/>
          <w:szCs w:val="28"/>
        </w:rPr>
        <w:t xml:space="preserve">Coffee </w:t>
      </w:r>
      <w:r w:rsidRPr="003D5242">
        <w:rPr>
          <w:rFonts w:ascii="Garamond" w:hAnsi="Garamond" w:cs="Georgia"/>
          <w:sz w:val="28"/>
          <w:szCs w:val="28"/>
        </w:rPr>
        <w:t>also spread quickly from Arabia to Europe, becoming the "intellectual counterpoint to the geographical</w:t>
      </w:r>
      <w:r w:rsidRPr="003D5242">
        <w:rPr>
          <w:rFonts w:ascii="Garamond" w:hAnsi="Garamond" w:cs="Georgia,Bold"/>
          <w:b/>
          <w:bCs/>
          <w:sz w:val="28"/>
          <w:szCs w:val="28"/>
        </w:rPr>
        <w:t xml:space="preserve"> </w:t>
      </w:r>
      <w:r w:rsidRPr="003D5242">
        <w:rPr>
          <w:rFonts w:ascii="Garamond" w:hAnsi="Garamond" w:cs="Georgia"/>
          <w:sz w:val="28"/>
          <w:szCs w:val="28"/>
        </w:rPr>
        <w:t>expansion of the Age of Exploration." European coffee-houses, which functioned as "the Internet of the Age of Reason,"</w:t>
      </w:r>
      <w:r w:rsidRPr="003D5242">
        <w:rPr>
          <w:rFonts w:ascii="Garamond" w:hAnsi="Garamond" w:cs="Georgia,Bold"/>
          <w:b/>
          <w:bCs/>
          <w:sz w:val="28"/>
          <w:szCs w:val="28"/>
        </w:rPr>
        <w:t xml:space="preserve"> </w:t>
      </w:r>
      <w:r w:rsidRPr="003D5242">
        <w:rPr>
          <w:rFonts w:ascii="Garamond" w:hAnsi="Garamond" w:cs="Georgia"/>
          <w:sz w:val="28"/>
          <w:szCs w:val="28"/>
        </w:rPr>
        <w:t xml:space="preserve">facilitated scientific, financial and industrial cross-fertilization. In the British industrial revolution that followed, </w:t>
      </w:r>
      <w:r w:rsidRPr="003D5242">
        <w:rPr>
          <w:rFonts w:ascii="Garamond" w:hAnsi="Garamond" w:cs="Georgia,Bold"/>
          <w:b/>
          <w:bCs/>
          <w:sz w:val="28"/>
          <w:szCs w:val="28"/>
        </w:rPr>
        <w:t xml:space="preserve">tea </w:t>
      </w:r>
      <w:r w:rsidRPr="003D5242">
        <w:rPr>
          <w:rFonts w:ascii="Garamond" w:hAnsi="Garamond" w:cs="Georgia"/>
          <w:sz w:val="28"/>
          <w:szCs w:val="28"/>
        </w:rPr>
        <w:t>"was</w:t>
      </w:r>
      <w:r w:rsidRPr="003D5242">
        <w:rPr>
          <w:rFonts w:ascii="Garamond" w:hAnsi="Garamond" w:cs="Georgia,Bold"/>
          <w:b/>
          <w:bCs/>
          <w:sz w:val="28"/>
          <w:szCs w:val="28"/>
        </w:rPr>
        <w:t xml:space="preserve"> </w:t>
      </w:r>
      <w:r w:rsidRPr="003D5242">
        <w:rPr>
          <w:rFonts w:ascii="Garamond" w:hAnsi="Garamond" w:cs="Georgia"/>
          <w:sz w:val="28"/>
          <w:szCs w:val="28"/>
        </w:rPr>
        <w:t>the lubricant that kept the factories running smoothly." Finally, the rise of American capitalism is mirrored in the history of</w:t>
      </w:r>
      <w:r w:rsidRPr="003D5242">
        <w:rPr>
          <w:rFonts w:ascii="Garamond" w:hAnsi="Garamond" w:cs="Georgia,Bold"/>
          <w:b/>
          <w:bCs/>
          <w:sz w:val="28"/>
          <w:szCs w:val="28"/>
        </w:rPr>
        <w:t xml:space="preserve"> Coca-Cola</w:t>
      </w:r>
      <w:r w:rsidRPr="003D5242">
        <w:rPr>
          <w:rFonts w:ascii="Garamond" w:hAnsi="Garamond" w:cs="Georgia"/>
          <w:sz w:val="28"/>
          <w:szCs w:val="28"/>
        </w:rPr>
        <w:t>, which started as a more or less handmade medicinal drink but morphed into a mass-produced global</w:t>
      </w:r>
      <w:r w:rsidRPr="003D5242">
        <w:rPr>
          <w:rFonts w:ascii="Garamond" w:hAnsi="Garamond" w:cs="Georgia,Bold"/>
          <w:b/>
          <w:bCs/>
          <w:sz w:val="28"/>
          <w:szCs w:val="28"/>
        </w:rPr>
        <w:t xml:space="preserve"> </w:t>
      </w:r>
      <w:r w:rsidRPr="003D5242">
        <w:rPr>
          <w:rFonts w:ascii="Garamond" w:hAnsi="Garamond" w:cs="Georgia"/>
          <w:sz w:val="28"/>
          <w:szCs w:val="28"/>
        </w:rPr>
        <w:t>commodity over the course of the 20th century. In and around these grand ideas, Standage tucks some wonderful tidbits—on</w:t>
      </w:r>
      <w:r w:rsidRPr="003D5242">
        <w:rPr>
          <w:rFonts w:ascii="Garamond" w:hAnsi="Garamond" w:cs="Georgia,Bold"/>
          <w:b/>
          <w:bCs/>
          <w:sz w:val="28"/>
          <w:szCs w:val="28"/>
        </w:rPr>
        <w:t xml:space="preserve"> </w:t>
      </w:r>
      <w:r w:rsidRPr="003D5242">
        <w:rPr>
          <w:rFonts w:ascii="Garamond" w:hAnsi="Garamond" w:cs="Georgia"/>
          <w:sz w:val="28"/>
          <w:szCs w:val="28"/>
        </w:rPr>
        <w:t>the antibacterial qualities of tea, Mecca's coffee trials in 1511, Visigoth penalties for destroying vineyards—ending with a</w:t>
      </w:r>
      <w:r w:rsidRPr="003D5242">
        <w:rPr>
          <w:rFonts w:ascii="Garamond" w:hAnsi="Garamond" w:cs="Georgia,Bold"/>
          <w:b/>
          <w:bCs/>
          <w:sz w:val="28"/>
          <w:szCs w:val="28"/>
        </w:rPr>
        <w:t xml:space="preserve"> </w:t>
      </w:r>
      <w:r w:rsidR="003D5242" w:rsidRPr="003D5242">
        <w:rPr>
          <w:rFonts w:ascii="Garamond" w:hAnsi="Garamond" w:cs="Georgia"/>
          <w:sz w:val="28"/>
          <w:szCs w:val="28"/>
        </w:rPr>
        <w:t>thought-provoking</w:t>
      </w:r>
      <w:r w:rsidRPr="003D5242">
        <w:rPr>
          <w:rFonts w:ascii="Garamond" w:hAnsi="Garamond" w:cs="Georgia"/>
          <w:sz w:val="28"/>
          <w:szCs w:val="28"/>
        </w:rPr>
        <w:t xml:space="preserve"> proposal for the future of humanity. He suspects it may hinge on our ability to facilitate clean supplies of</w:t>
      </w:r>
      <w:r w:rsidRPr="003D5242">
        <w:rPr>
          <w:rFonts w:ascii="Garamond" w:hAnsi="Garamond" w:cs="Georgia,Bold"/>
          <w:b/>
          <w:bCs/>
          <w:sz w:val="28"/>
          <w:szCs w:val="28"/>
        </w:rPr>
        <w:t xml:space="preserve"> water </w:t>
      </w:r>
      <w:r w:rsidRPr="003D5242">
        <w:rPr>
          <w:rFonts w:ascii="Garamond" w:hAnsi="Garamond" w:cs="Georgia"/>
          <w:sz w:val="28"/>
          <w:szCs w:val="28"/>
        </w:rPr>
        <w:t xml:space="preserve">to an </w:t>
      </w:r>
      <w:r w:rsidR="003D5242" w:rsidRPr="003D5242">
        <w:rPr>
          <w:rFonts w:ascii="Garamond" w:hAnsi="Garamond" w:cs="Georgia"/>
          <w:sz w:val="28"/>
          <w:szCs w:val="28"/>
        </w:rPr>
        <w:t>ever-expanding</w:t>
      </w:r>
      <w:r w:rsidRPr="003D5242">
        <w:rPr>
          <w:rFonts w:ascii="Garamond" w:hAnsi="Garamond" w:cs="Georgia"/>
          <w:sz w:val="28"/>
          <w:szCs w:val="28"/>
        </w:rPr>
        <w:t xml:space="preserve"> population.</w:t>
      </w:r>
    </w:p>
    <w:p w14:paraId="34E4FD8D" w14:textId="77777777" w:rsidR="00D50813" w:rsidRPr="003D5242" w:rsidRDefault="00D50813" w:rsidP="00D50813">
      <w:pPr>
        <w:autoSpaceDE w:val="0"/>
        <w:autoSpaceDN w:val="0"/>
        <w:adjustRightInd w:val="0"/>
        <w:spacing w:after="0" w:line="240" w:lineRule="auto"/>
        <w:rPr>
          <w:rFonts w:ascii="Garamond" w:hAnsi="Garamond" w:cs="Georgia,Bold"/>
          <w:b/>
          <w:bCs/>
          <w:sz w:val="28"/>
          <w:szCs w:val="28"/>
        </w:rPr>
      </w:pPr>
    </w:p>
    <w:p w14:paraId="2D293D40" w14:textId="221F90CD" w:rsidR="003D5242" w:rsidRDefault="003D5242" w:rsidP="00D50813">
      <w:pPr>
        <w:autoSpaceDE w:val="0"/>
        <w:autoSpaceDN w:val="0"/>
        <w:adjustRightInd w:val="0"/>
        <w:spacing w:after="0" w:line="240" w:lineRule="auto"/>
        <w:rPr>
          <w:rFonts w:ascii="Garamond" w:hAnsi="Garamond" w:cs="Georgia"/>
        </w:rPr>
      </w:pPr>
    </w:p>
    <w:p w14:paraId="3002C611" w14:textId="77777777" w:rsidR="003D5242" w:rsidRDefault="003D5242" w:rsidP="00D50813">
      <w:pPr>
        <w:autoSpaceDE w:val="0"/>
        <w:autoSpaceDN w:val="0"/>
        <w:adjustRightInd w:val="0"/>
        <w:spacing w:after="0" w:line="240" w:lineRule="auto"/>
        <w:rPr>
          <w:rFonts w:ascii="Garamond" w:hAnsi="Garamond" w:cs="Georgia"/>
        </w:rPr>
      </w:pPr>
    </w:p>
    <w:p w14:paraId="02FC1F06" w14:textId="7777777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lastRenderedPageBreak/>
        <w:t>SUMMER ASSIGNMENT RUBRIC</w:t>
      </w:r>
    </w:p>
    <w:p w14:paraId="1D3EC8A7"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0CA46D3D" w14:textId="4EA67341"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roofErr w:type="gramStart"/>
      <w:r w:rsidRPr="003D5242">
        <w:rPr>
          <w:rFonts w:ascii="Garamond" w:eastAsia="Times New Roman" w:hAnsi="Garamond" w:cs="Times New Roman"/>
          <w:b/>
          <w:color w:val="000000"/>
          <w:sz w:val="24"/>
          <w:szCs w:val="24"/>
        </w:rPr>
        <w:t>Name:_</w:t>
      </w:r>
      <w:proofErr w:type="gramEnd"/>
      <w:r w:rsidRPr="003D5242">
        <w:rPr>
          <w:rFonts w:ascii="Garamond" w:eastAsia="Times New Roman" w:hAnsi="Garamond" w:cs="Times New Roman"/>
          <w:b/>
          <w:color w:val="000000"/>
          <w:sz w:val="24"/>
          <w:szCs w:val="24"/>
        </w:rPr>
        <w:t>_______________________________________</w:t>
      </w:r>
      <w:r w:rsidRPr="003D5242">
        <w:rPr>
          <w:rFonts w:ascii="Garamond" w:eastAsia="Times New Roman" w:hAnsi="Garamond" w:cs="Times New Roman"/>
          <w:b/>
          <w:color w:val="000000"/>
          <w:sz w:val="24"/>
          <w:szCs w:val="24"/>
        </w:rPr>
        <w:t xml:space="preserve">________ </w:t>
      </w:r>
      <w:r w:rsidRPr="003D5242">
        <w:rPr>
          <w:rFonts w:ascii="Garamond" w:eastAsia="Times New Roman" w:hAnsi="Garamond" w:cs="Times New Roman"/>
          <w:b/>
          <w:color w:val="000000"/>
          <w:sz w:val="24"/>
          <w:szCs w:val="24"/>
        </w:rPr>
        <w:t>Date:_____________</w:t>
      </w:r>
      <w:r w:rsidRPr="003D5242">
        <w:rPr>
          <w:rFonts w:ascii="Garamond" w:eastAsia="Times New Roman" w:hAnsi="Garamond" w:cs="Times New Roman"/>
          <w:b/>
          <w:color w:val="000000"/>
          <w:sz w:val="24"/>
          <w:szCs w:val="24"/>
        </w:rPr>
        <w:t xml:space="preserve"> </w:t>
      </w:r>
    </w:p>
    <w:p w14:paraId="1AFF7AFB"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561D9D0A" w14:textId="5F5D9F61"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roofErr w:type="gramStart"/>
      <w:r w:rsidRPr="003D5242">
        <w:rPr>
          <w:rFonts w:ascii="Garamond" w:eastAsia="Times New Roman" w:hAnsi="Garamond" w:cs="Times New Roman"/>
          <w:b/>
          <w:color w:val="000000"/>
          <w:sz w:val="24"/>
          <w:szCs w:val="24"/>
        </w:rPr>
        <w:t>Book</w:t>
      </w:r>
      <w:r w:rsidRPr="003D5242">
        <w:rPr>
          <w:rFonts w:ascii="Garamond" w:eastAsia="Times New Roman" w:hAnsi="Garamond" w:cs="Times New Roman"/>
          <w:b/>
          <w:color w:val="000000"/>
          <w:sz w:val="24"/>
          <w:szCs w:val="24"/>
        </w:rPr>
        <w:t>:_</w:t>
      </w:r>
      <w:proofErr w:type="gramEnd"/>
      <w:r w:rsidRPr="003D5242">
        <w:rPr>
          <w:rFonts w:ascii="Garamond" w:eastAsia="Times New Roman" w:hAnsi="Garamond" w:cs="Times New Roman"/>
          <w:b/>
          <w:color w:val="000000"/>
          <w:sz w:val="24"/>
          <w:szCs w:val="24"/>
        </w:rPr>
        <w:t>__________________________________________________________________</w:t>
      </w:r>
    </w:p>
    <w:p w14:paraId="491E68C4"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2EA602C4"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070"/>
        <w:gridCol w:w="1890"/>
      </w:tblGrid>
      <w:tr w:rsidR="003D5242" w:rsidRPr="003D5242" w14:paraId="4799EF3D" w14:textId="77777777" w:rsidTr="003D5242">
        <w:tc>
          <w:tcPr>
            <w:tcW w:w="6835" w:type="dxa"/>
          </w:tcPr>
          <w:p w14:paraId="31C4F1B2"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c>
          <w:tcPr>
            <w:tcW w:w="2070" w:type="dxa"/>
          </w:tcPr>
          <w:p w14:paraId="6B7900FE" w14:textId="1D7D4D21"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Available Points</w:t>
            </w:r>
          </w:p>
        </w:tc>
        <w:tc>
          <w:tcPr>
            <w:tcW w:w="1890" w:type="dxa"/>
          </w:tcPr>
          <w:p w14:paraId="1C280D7B"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Points Earned</w:t>
            </w:r>
          </w:p>
        </w:tc>
      </w:tr>
      <w:tr w:rsidR="003D5242" w:rsidRPr="003D5242" w14:paraId="6E107F42" w14:textId="77777777" w:rsidTr="003D5242">
        <w:tc>
          <w:tcPr>
            <w:tcW w:w="6835" w:type="dxa"/>
          </w:tcPr>
          <w:p w14:paraId="7730C7E2" w14:textId="77777777" w:rsid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Do a HAPP-Y analysis over the book as a whole:</w:t>
            </w:r>
          </w:p>
          <w:p w14:paraId="721581D1" w14:textId="787B538E"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 xml:space="preserve">Historical Context, Audience, Purpose, Point of View, and </w:t>
            </w:r>
            <w:proofErr w:type="spellStart"/>
            <w:r>
              <w:rPr>
                <w:rFonts w:ascii="Garamond" w:eastAsia="Times New Roman" w:hAnsi="Garamond" w:cs="Times New Roman"/>
                <w:b/>
                <w:color w:val="000000"/>
                <w:sz w:val="24"/>
                <w:szCs w:val="24"/>
              </w:rPr>
              <w:t>Wh</w:t>
            </w:r>
            <w:proofErr w:type="spellEnd"/>
            <w:r>
              <w:rPr>
                <w:rFonts w:ascii="Garamond" w:eastAsia="Times New Roman" w:hAnsi="Garamond" w:cs="Times New Roman"/>
                <w:b/>
                <w:color w:val="000000"/>
                <w:sz w:val="24"/>
                <w:szCs w:val="24"/>
              </w:rPr>
              <w:t>(Y) these things matter to your understanding of the text. [See attached visual on map instructions, page 4, for help.]</w:t>
            </w:r>
          </w:p>
        </w:tc>
        <w:tc>
          <w:tcPr>
            <w:tcW w:w="2070" w:type="dxa"/>
          </w:tcPr>
          <w:p w14:paraId="3E2210EF" w14:textId="3D392743"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 xml:space="preserve">0 – </w:t>
            </w:r>
            <w:r w:rsidRPr="003D5242">
              <w:rPr>
                <w:rFonts w:ascii="Garamond" w:eastAsia="Times New Roman" w:hAnsi="Garamond" w:cs="Times New Roman"/>
                <w:b/>
                <w:sz w:val="24"/>
                <w:szCs w:val="24"/>
              </w:rPr>
              <w:t>1</w:t>
            </w:r>
            <w:r>
              <w:rPr>
                <w:rFonts w:ascii="Garamond" w:eastAsia="Times New Roman" w:hAnsi="Garamond" w:cs="Times New Roman"/>
                <w:b/>
                <w:sz w:val="24"/>
                <w:szCs w:val="24"/>
              </w:rPr>
              <w:t xml:space="preserve">0 </w:t>
            </w:r>
            <w:r w:rsidRPr="003D5242">
              <w:rPr>
                <w:rFonts w:ascii="Garamond" w:eastAsia="Times New Roman" w:hAnsi="Garamond" w:cs="Times New Roman"/>
                <w:b/>
                <w:color w:val="000000"/>
                <w:sz w:val="24"/>
                <w:szCs w:val="24"/>
              </w:rPr>
              <w:t>points</w:t>
            </w:r>
          </w:p>
          <w:p w14:paraId="3BF06AC7" w14:textId="33CD760F"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w:t>
            </w:r>
            <w:r w:rsidRPr="003D5242">
              <w:rPr>
                <w:rFonts w:ascii="Garamond" w:eastAsia="Times New Roman" w:hAnsi="Garamond" w:cs="Times New Roman"/>
                <w:b/>
                <w:sz w:val="24"/>
                <w:szCs w:val="24"/>
              </w:rPr>
              <w:t>1</w:t>
            </w:r>
            <w:r>
              <w:rPr>
                <w:rFonts w:ascii="Garamond" w:eastAsia="Times New Roman" w:hAnsi="Garamond" w:cs="Times New Roman"/>
                <w:b/>
                <w:sz w:val="24"/>
                <w:szCs w:val="24"/>
              </w:rPr>
              <w:t>0</w:t>
            </w:r>
            <w:r w:rsidRPr="003D5242">
              <w:rPr>
                <w:rFonts w:ascii="Garamond" w:eastAsia="Times New Roman" w:hAnsi="Garamond" w:cs="Times New Roman"/>
                <w:b/>
                <w:color w:val="000000"/>
                <w:sz w:val="24"/>
                <w:szCs w:val="24"/>
              </w:rPr>
              <w:t>)</w:t>
            </w:r>
          </w:p>
        </w:tc>
        <w:tc>
          <w:tcPr>
            <w:tcW w:w="1890" w:type="dxa"/>
          </w:tcPr>
          <w:p w14:paraId="113D38DA"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74BAAD87"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38A005EF"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2860F200" w14:textId="77777777" w:rsidTr="003D5242">
        <w:trPr>
          <w:trHeight w:val="710"/>
        </w:trPr>
        <w:tc>
          <w:tcPr>
            <w:tcW w:w="6835" w:type="dxa"/>
            <w:vAlign w:val="center"/>
          </w:tcPr>
          <w:p w14:paraId="09EEF43A" w14:textId="12C05D04"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Pr>
                <w:rFonts w:ascii="Garamond" w:eastAsia="Times New Roman" w:hAnsi="Garamond" w:cs="Times New Roman"/>
                <w:b/>
                <w:color w:val="000000"/>
                <w:sz w:val="24"/>
                <w:szCs w:val="24"/>
              </w:rPr>
              <w:t>Provide a c</w:t>
            </w:r>
            <w:r w:rsidRPr="003D5242">
              <w:rPr>
                <w:rFonts w:ascii="Garamond" w:eastAsia="Times New Roman" w:hAnsi="Garamond" w:cs="Times New Roman"/>
                <w:b/>
                <w:color w:val="000000"/>
                <w:sz w:val="24"/>
                <w:szCs w:val="24"/>
              </w:rPr>
              <w:t xml:space="preserve">orrect MLA </w:t>
            </w:r>
            <w:r>
              <w:rPr>
                <w:rFonts w:ascii="Garamond" w:eastAsia="Times New Roman" w:hAnsi="Garamond" w:cs="Times New Roman"/>
                <w:b/>
                <w:color w:val="000000"/>
                <w:sz w:val="24"/>
                <w:szCs w:val="24"/>
              </w:rPr>
              <w:t>c</w:t>
            </w:r>
            <w:r w:rsidRPr="003D5242">
              <w:rPr>
                <w:rFonts w:ascii="Garamond" w:eastAsia="Times New Roman" w:hAnsi="Garamond" w:cs="Times New Roman"/>
                <w:b/>
                <w:color w:val="000000"/>
                <w:sz w:val="24"/>
                <w:szCs w:val="24"/>
              </w:rPr>
              <w:t>itation</w:t>
            </w:r>
            <w:r>
              <w:rPr>
                <w:rFonts w:ascii="Garamond" w:eastAsia="Times New Roman" w:hAnsi="Garamond" w:cs="Times New Roman"/>
                <w:b/>
                <w:color w:val="000000"/>
                <w:sz w:val="24"/>
                <w:szCs w:val="24"/>
              </w:rPr>
              <w:t xml:space="preserve"> for the book</w:t>
            </w:r>
          </w:p>
        </w:tc>
        <w:tc>
          <w:tcPr>
            <w:tcW w:w="2070" w:type="dxa"/>
          </w:tcPr>
          <w:p w14:paraId="2F1C0241" w14:textId="4ECD0CCA"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0-</w:t>
            </w:r>
            <w:r w:rsidR="007537B4">
              <w:rPr>
                <w:rFonts w:ascii="Garamond" w:eastAsia="Times New Roman" w:hAnsi="Garamond" w:cs="Times New Roman"/>
                <w:b/>
                <w:sz w:val="24"/>
                <w:szCs w:val="24"/>
              </w:rPr>
              <w:t xml:space="preserve">2 </w:t>
            </w:r>
            <w:r w:rsidRPr="003D5242">
              <w:rPr>
                <w:rFonts w:ascii="Garamond" w:eastAsia="Times New Roman" w:hAnsi="Garamond" w:cs="Times New Roman"/>
                <w:b/>
                <w:color w:val="000000"/>
                <w:sz w:val="24"/>
                <w:szCs w:val="24"/>
              </w:rPr>
              <w:t>points</w:t>
            </w:r>
          </w:p>
          <w:p w14:paraId="727FDFFA" w14:textId="34E1D3F2"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w:t>
            </w:r>
            <w:r w:rsidR="007537B4">
              <w:rPr>
                <w:rFonts w:ascii="Garamond" w:eastAsia="Times New Roman" w:hAnsi="Garamond" w:cs="Times New Roman"/>
                <w:b/>
                <w:sz w:val="24"/>
                <w:szCs w:val="24"/>
              </w:rPr>
              <w:t>2</w:t>
            </w:r>
            <w:r w:rsidRPr="003D5242">
              <w:rPr>
                <w:rFonts w:ascii="Garamond" w:eastAsia="Times New Roman" w:hAnsi="Garamond" w:cs="Times New Roman"/>
                <w:b/>
                <w:color w:val="000000"/>
                <w:sz w:val="24"/>
                <w:szCs w:val="24"/>
              </w:rPr>
              <w:t>)</w:t>
            </w:r>
          </w:p>
        </w:tc>
        <w:tc>
          <w:tcPr>
            <w:tcW w:w="1890" w:type="dxa"/>
          </w:tcPr>
          <w:p w14:paraId="2EC0754E"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5F697193" w14:textId="77777777" w:rsidTr="003D5242">
        <w:tc>
          <w:tcPr>
            <w:tcW w:w="6835" w:type="dxa"/>
          </w:tcPr>
          <w:p w14:paraId="2A30BA7A" w14:textId="5AC0486A"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sidRPr="003D5242">
              <w:rPr>
                <w:rFonts w:ascii="Garamond" w:eastAsia="Times New Roman" w:hAnsi="Garamond" w:cs="Times New Roman"/>
                <w:b/>
                <w:sz w:val="24"/>
                <w:szCs w:val="24"/>
              </w:rPr>
              <w:t xml:space="preserve">1 </w:t>
            </w:r>
            <w:r>
              <w:rPr>
                <w:rFonts w:ascii="Garamond" w:eastAsia="Times New Roman" w:hAnsi="Garamond" w:cs="Times New Roman"/>
                <w:b/>
                <w:sz w:val="24"/>
                <w:szCs w:val="24"/>
              </w:rPr>
              <w:t>– What is the main idea of the book?</w:t>
            </w:r>
          </w:p>
          <w:p w14:paraId="2A6E90F2" w14:textId="5A6C9F94"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sidRPr="003D5242">
              <w:rPr>
                <w:rFonts w:ascii="Garamond" w:eastAsia="Times New Roman" w:hAnsi="Garamond" w:cs="Times New Roman"/>
                <w:b/>
                <w:sz w:val="24"/>
                <w:szCs w:val="24"/>
              </w:rPr>
              <w:t xml:space="preserve">2 </w:t>
            </w:r>
            <w:r>
              <w:rPr>
                <w:rFonts w:ascii="Garamond" w:eastAsia="Times New Roman" w:hAnsi="Garamond" w:cs="Times New Roman"/>
                <w:b/>
                <w:sz w:val="24"/>
                <w:szCs w:val="24"/>
              </w:rPr>
              <w:t>–</w:t>
            </w:r>
            <w:r w:rsidRPr="003D5242">
              <w:rPr>
                <w:rFonts w:ascii="Garamond" w:eastAsia="Times New Roman" w:hAnsi="Garamond" w:cs="Times New Roman"/>
                <w:b/>
                <w:sz w:val="24"/>
                <w:szCs w:val="24"/>
              </w:rPr>
              <w:t xml:space="preserve"> </w:t>
            </w:r>
            <w:r>
              <w:rPr>
                <w:rFonts w:ascii="Garamond" w:eastAsia="Times New Roman" w:hAnsi="Garamond" w:cs="Times New Roman"/>
                <w:b/>
                <w:sz w:val="24"/>
                <w:szCs w:val="24"/>
              </w:rPr>
              <w:t>What is the v</w:t>
            </w:r>
            <w:r w:rsidRPr="003D5242">
              <w:rPr>
                <w:rFonts w:ascii="Garamond" w:eastAsia="Times New Roman" w:hAnsi="Garamond" w:cs="Times New Roman"/>
                <w:b/>
                <w:sz w:val="24"/>
                <w:szCs w:val="24"/>
              </w:rPr>
              <w:t xml:space="preserve">alue or </w:t>
            </w:r>
            <w:r>
              <w:rPr>
                <w:rFonts w:ascii="Garamond" w:eastAsia="Times New Roman" w:hAnsi="Garamond" w:cs="Times New Roman"/>
                <w:b/>
                <w:sz w:val="24"/>
                <w:szCs w:val="24"/>
              </w:rPr>
              <w:t>l</w:t>
            </w:r>
            <w:r w:rsidRPr="003D5242">
              <w:rPr>
                <w:rFonts w:ascii="Garamond" w:eastAsia="Times New Roman" w:hAnsi="Garamond" w:cs="Times New Roman"/>
                <w:b/>
                <w:sz w:val="24"/>
                <w:szCs w:val="24"/>
              </w:rPr>
              <w:t xml:space="preserve">imitation of </w:t>
            </w:r>
            <w:r>
              <w:rPr>
                <w:rFonts w:ascii="Garamond" w:eastAsia="Times New Roman" w:hAnsi="Garamond" w:cs="Times New Roman"/>
                <w:b/>
                <w:sz w:val="24"/>
                <w:szCs w:val="24"/>
              </w:rPr>
              <w:t>the book?</w:t>
            </w:r>
          </w:p>
          <w:p w14:paraId="2412DD75" w14:textId="4C6B2315"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sidRPr="003D5242">
              <w:rPr>
                <w:rFonts w:ascii="Garamond" w:eastAsia="Times New Roman" w:hAnsi="Garamond" w:cs="Times New Roman"/>
                <w:b/>
                <w:sz w:val="24"/>
                <w:szCs w:val="24"/>
              </w:rPr>
              <w:t xml:space="preserve">3 </w:t>
            </w:r>
            <w:r>
              <w:rPr>
                <w:rFonts w:ascii="Garamond" w:eastAsia="Times New Roman" w:hAnsi="Garamond" w:cs="Times New Roman"/>
                <w:b/>
                <w:sz w:val="24"/>
                <w:szCs w:val="24"/>
              </w:rPr>
              <w:t>– Is the t</w:t>
            </w:r>
            <w:r w:rsidRPr="003D5242">
              <w:rPr>
                <w:rFonts w:ascii="Garamond" w:eastAsia="Times New Roman" w:hAnsi="Garamond" w:cs="Times New Roman"/>
                <w:b/>
                <w:sz w:val="24"/>
                <w:szCs w:val="24"/>
              </w:rPr>
              <w:t>opic</w:t>
            </w:r>
            <w:r>
              <w:rPr>
                <w:rFonts w:ascii="Garamond" w:eastAsia="Times New Roman" w:hAnsi="Garamond" w:cs="Times New Roman"/>
                <w:b/>
                <w:sz w:val="24"/>
                <w:szCs w:val="24"/>
              </w:rPr>
              <w:t xml:space="preserve"> worthy</w:t>
            </w:r>
            <w:r w:rsidRPr="003D5242">
              <w:rPr>
                <w:rFonts w:ascii="Garamond" w:eastAsia="Times New Roman" w:hAnsi="Garamond" w:cs="Times New Roman"/>
                <w:b/>
                <w:sz w:val="24"/>
                <w:szCs w:val="24"/>
              </w:rPr>
              <w:t xml:space="preserve"> of </w:t>
            </w:r>
            <w:r>
              <w:rPr>
                <w:rFonts w:ascii="Garamond" w:eastAsia="Times New Roman" w:hAnsi="Garamond" w:cs="Times New Roman"/>
                <w:b/>
                <w:sz w:val="24"/>
                <w:szCs w:val="24"/>
              </w:rPr>
              <w:t>i</w:t>
            </w:r>
            <w:r w:rsidRPr="003D5242">
              <w:rPr>
                <w:rFonts w:ascii="Garamond" w:eastAsia="Times New Roman" w:hAnsi="Garamond" w:cs="Times New Roman"/>
                <w:b/>
                <w:sz w:val="24"/>
                <w:szCs w:val="24"/>
              </w:rPr>
              <w:t>nvestigation</w:t>
            </w:r>
            <w:r>
              <w:rPr>
                <w:rFonts w:ascii="Garamond" w:eastAsia="Times New Roman" w:hAnsi="Garamond" w:cs="Times New Roman"/>
                <w:b/>
                <w:sz w:val="24"/>
                <w:szCs w:val="24"/>
              </w:rPr>
              <w:t>? Why or why not?</w:t>
            </w:r>
          </w:p>
        </w:tc>
        <w:tc>
          <w:tcPr>
            <w:tcW w:w="2070" w:type="dxa"/>
          </w:tcPr>
          <w:p w14:paraId="15895B9E" w14:textId="78BD1FAB"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sz w:val="24"/>
                <w:szCs w:val="24"/>
              </w:rPr>
            </w:pPr>
            <w:r w:rsidRPr="003D5242">
              <w:rPr>
                <w:rFonts w:ascii="Garamond" w:eastAsia="Times New Roman" w:hAnsi="Garamond" w:cs="Times New Roman"/>
                <w:b/>
                <w:sz w:val="24"/>
                <w:szCs w:val="24"/>
              </w:rPr>
              <w:t>1</w:t>
            </w:r>
            <w:r w:rsidRPr="003D5242">
              <w:rPr>
                <w:rFonts w:ascii="Garamond" w:eastAsia="Times New Roman" w:hAnsi="Garamond" w:cs="Times New Roman"/>
                <w:b/>
                <w:color w:val="000000"/>
                <w:sz w:val="24"/>
                <w:szCs w:val="24"/>
              </w:rPr>
              <w:t xml:space="preserve"> point each</w:t>
            </w:r>
          </w:p>
          <w:p w14:paraId="518C6ED4" w14:textId="3DCF408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w:t>
            </w:r>
            <w:r w:rsidRPr="003D5242">
              <w:rPr>
                <w:rFonts w:ascii="Garamond" w:eastAsia="Times New Roman" w:hAnsi="Garamond" w:cs="Times New Roman"/>
                <w:b/>
                <w:sz w:val="24"/>
                <w:szCs w:val="24"/>
              </w:rPr>
              <w:t>3</w:t>
            </w:r>
            <w:r>
              <w:rPr>
                <w:rFonts w:ascii="Garamond" w:eastAsia="Times New Roman" w:hAnsi="Garamond" w:cs="Times New Roman"/>
                <w:b/>
                <w:color w:val="000000"/>
                <w:sz w:val="24"/>
                <w:szCs w:val="24"/>
              </w:rPr>
              <w:t>)</w:t>
            </w:r>
          </w:p>
        </w:tc>
        <w:tc>
          <w:tcPr>
            <w:tcW w:w="1890" w:type="dxa"/>
          </w:tcPr>
          <w:p w14:paraId="13848EDD"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2B517ABF" w14:textId="77777777" w:rsidTr="003D5242">
        <w:tc>
          <w:tcPr>
            <w:tcW w:w="6835" w:type="dxa"/>
          </w:tcPr>
          <w:p w14:paraId="6B370491" w14:textId="3090355C"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 xml:space="preserve">Identify </w:t>
            </w:r>
            <w:r w:rsidR="007537B4">
              <w:rPr>
                <w:rFonts w:ascii="Garamond" w:eastAsia="Times New Roman" w:hAnsi="Garamond" w:cs="Times New Roman"/>
                <w:b/>
                <w:color w:val="000000"/>
                <w:sz w:val="24"/>
                <w:szCs w:val="24"/>
              </w:rPr>
              <w:t>30</w:t>
            </w:r>
            <w:r w:rsidRPr="003D5242">
              <w:rPr>
                <w:rFonts w:ascii="Garamond" w:eastAsia="Times New Roman" w:hAnsi="Garamond" w:cs="Times New Roman"/>
                <w:b/>
                <w:color w:val="000000"/>
                <w:sz w:val="24"/>
                <w:szCs w:val="24"/>
              </w:rPr>
              <w:t xml:space="preserve"> Q</w:t>
            </w:r>
            <w:r w:rsidRPr="003D5242">
              <w:rPr>
                <w:rFonts w:ascii="Garamond" w:eastAsia="Times New Roman" w:hAnsi="Garamond" w:cs="Times New Roman"/>
                <w:b/>
                <w:sz w:val="24"/>
                <w:szCs w:val="24"/>
              </w:rPr>
              <w:t xml:space="preserve">UOTES, NOTES, </w:t>
            </w:r>
            <w:r>
              <w:rPr>
                <w:rFonts w:ascii="Garamond" w:eastAsia="Times New Roman" w:hAnsi="Garamond" w:cs="Times New Roman"/>
                <w:b/>
                <w:sz w:val="24"/>
                <w:szCs w:val="24"/>
              </w:rPr>
              <w:t xml:space="preserve">or </w:t>
            </w:r>
            <w:r w:rsidRPr="003D5242">
              <w:rPr>
                <w:rFonts w:ascii="Garamond" w:eastAsia="Times New Roman" w:hAnsi="Garamond" w:cs="Times New Roman"/>
                <w:b/>
                <w:sz w:val="24"/>
                <w:szCs w:val="24"/>
              </w:rPr>
              <w:t>TERMS</w:t>
            </w:r>
            <w:r w:rsidRPr="003D5242">
              <w:rPr>
                <w:rFonts w:ascii="Garamond" w:eastAsia="Times New Roman" w:hAnsi="Garamond" w:cs="Times New Roman"/>
                <w:b/>
                <w:color w:val="000000"/>
                <w:sz w:val="24"/>
                <w:szCs w:val="24"/>
              </w:rPr>
              <w:t xml:space="preserve"> of Importance</w:t>
            </w:r>
          </w:p>
          <w:p w14:paraId="38B72BA8" w14:textId="14BD6FF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You m</w:t>
            </w:r>
            <w:r w:rsidRPr="003D5242">
              <w:rPr>
                <w:rFonts w:ascii="Garamond" w:eastAsia="Times New Roman" w:hAnsi="Garamond" w:cs="Times New Roman"/>
                <w:b/>
                <w:color w:val="000000"/>
                <w:sz w:val="24"/>
                <w:szCs w:val="24"/>
              </w:rPr>
              <w:t xml:space="preserve">ust include </w:t>
            </w:r>
            <w:r>
              <w:rPr>
                <w:rFonts w:ascii="Garamond" w:eastAsia="Times New Roman" w:hAnsi="Garamond" w:cs="Times New Roman"/>
                <w:b/>
                <w:color w:val="000000"/>
                <w:sz w:val="24"/>
                <w:szCs w:val="24"/>
              </w:rPr>
              <w:t xml:space="preserve">the </w:t>
            </w:r>
            <w:r w:rsidRPr="003D5242">
              <w:rPr>
                <w:rFonts w:ascii="Garamond" w:eastAsia="Times New Roman" w:hAnsi="Garamond" w:cs="Times New Roman"/>
                <w:b/>
                <w:color w:val="000000"/>
                <w:sz w:val="24"/>
                <w:szCs w:val="24"/>
              </w:rPr>
              <w:t xml:space="preserve">page and/or paragraph </w:t>
            </w:r>
            <w:r>
              <w:rPr>
                <w:rFonts w:ascii="Garamond" w:eastAsia="Times New Roman" w:hAnsi="Garamond" w:cs="Times New Roman"/>
                <w:b/>
                <w:color w:val="000000"/>
                <w:sz w:val="24"/>
                <w:szCs w:val="24"/>
              </w:rPr>
              <w:t>number</w:t>
            </w:r>
          </w:p>
          <w:p w14:paraId="744FAF3C" w14:textId="04FE7809"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sidRPr="003D5242">
              <w:rPr>
                <w:rFonts w:ascii="Garamond" w:eastAsia="Times New Roman" w:hAnsi="Garamond" w:cs="Times New Roman"/>
                <w:b/>
                <w:sz w:val="24"/>
                <w:szCs w:val="24"/>
              </w:rPr>
              <w:t xml:space="preserve">for all </w:t>
            </w:r>
            <w:r w:rsidR="007537B4">
              <w:rPr>
                <w:rFonts w:ascii="Garamond" w:eastAsia="Times New Roman" w:hAnsi="Garamond" w:cs="Times New Roman"/>
                <w:b/>
                <w:sz w:val="24"/>
                <w:szCs w:val="24"/>
              </w:rPr>
              <w:t>30</w:t>
            </w:r>
            <w:r w:rsidRPr="003D5242">
              <w:rPr>
                <w:rFonts w:ascii="Garamond" w:eastAsia="Times New Roman" w:hAnsi="Garamond" w:cs="Times New Roman"/>
                <w:b/>
                <w:sz w:val="24"/>
                <w:szCs w:val="24"/>
              </w:rPr>
              <w:t xml:space="preserve">. </w:t>
            </w:r>
            <w:r>
              <w:rPr>
                <w:rFonts w:ascii="Garamond" w:eastAsia="Times New Roman" w:hAnsi="Garamond" w:cs="Times New Roman"/>
                <w:b/>
                <w:sz w:val="24"/>
                <w:szCs w:val="24"/>
              </w:rPr>
              <w:t>Make this in the form of a</w:t>
            </w:r>
            <w:r w:rsidR="007537B4">
              <w:rPr>
                <w:rFonts w:ascii="Garamond" w:eastAsia="Times New Roman" w:hAnsi="Garamond" w:cs="Times New Roman"/>
                <w:b/>
                <w:sz w:val="24"/>
                <w:szCs w:val="24"/>
              </w:rPr>
              <w:t xml:space="preserve"> 2-column</w:t>
            </w:r>
            <w:r>
              <w:rPr>
                <w:rFonts w:ascii="Garamond" w:eastAsia="Times New Roman" w:hAnsi="Garamond" w:cs="Times New Roman"/>
                <w:b/>
                <w:sz w:val="24"/>
                <w:szCs w:val="24"/>
              </w:rPr>
              <w:t xml:space="preserve"> </w:t>
            </w:r>
            <w:r w:rsidRPr="003D5242">
              <w:rPr>
                <w:rFonts w:ascii="Garamond" w:eastAsia="Times New Roman" w:hAnsi="Garamond" w:cs="Times New Roman"/>
                <w:b/>
                <w:sz w:val="24"/>
                <w:szCs w:val="24"/>
              </w:rPr>
              <w:t>CHART</w:t>
            </w:r>
            <w:r w:rsidR="007537B4">
              <w:rPr>
                <w:rFonts w:ascii="Garamond" w:eastAsia="Times New Roman" w:hAnsi="Garamond" w:cs="Times New Roman"/>
                <w:b/>
                <w:sz w:val="24"/>
                <w:szCs w:val="24"/>
              </w:rPr>
              <w:t>, with these in the left column</w:t>
            </w:r>
            <w:r>
              <w:rPr>
                <w:rFonts w:ascii="Garamond" w:eastAsia="Times New Roman" w:hAnsi="Garamond" w:cs="Times New Roman"/>
                <w:b/>
                <w:sz w:val="24"/>
                <w:szCs w:val="24"/>
              </w:rPr>
              <w:t>. These are very individual to you but should be quality, not random, and should not all be from one section of the book.</w:t>
            </w:r>
            <w:r w:rsidR="007537B4">
              <w:rPr>
                <w:rFonts w:ascii="Garamond" w:eastAsia="Times New Roman" w:hAnsi="Garamond" w:cs="Times New Roman"/>
                <w:b/>
                <w:sz w:val="24"/>
                <w:szCs w:val="24"/>
              </w:rPr>
              <w:t xml:space="preserve"> There should be a mix of items.</w:t>
            </w:r>
            <w:r>
              <w:rPr>
                <w:rFonts w:ascii="Garamond" w:eastAsia="Times New Roman" w:hAnsi="Garamond" w:cs="Times New Roman"/>
                <w:b/>
                <w:sz w:val="24"/>
                <w:szCs w:val="24"/>
              </w:rPr>
              <w:t xml:space="preserve"> </w:t>
            </w:r>
            <w:r w:rsidR="007537B4">
              <w:rPr>
                <w:rFonts w:ascii="Garamond" w:eastAsia="Times New Roman" w:hAnsi="Garamond" w:cs="Times New Roman"/>
                <w:b/>
                <w:sz w:val="24"/>
                <w:szCs w:val="24"/>
              </w:rPr>
              <w:t>Include 5 from each beverage.</w:t>
            </w:r>
          </w:p>
        </w:tc>
        <w:tc>
          <w:tcPr>
            <w:tcW w:w="2070" w:type="dxa"/>
          </w:tcPr>
          <w:p w14:paraId="30027547" w14:textId="556CE66E" w:rsidR="003D5242" w:rsidRPr="003D5242" w:rsidRDefault="007537B4"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1</w:t>
            </w:r>
            <w:r w:rsidR="003D5242" w:rsidRPr="003D5242">
              <w:rPr>
                <w:rFonts w:ascii="Garamond" w:eastAsia="Times New Roman" w:hAnsi="Garamond" w:cs="Times New Roman"/>
                <w:b/>
                <w:color w:val="000000"/>
                <w:sz w:val="24"/>
                <w:szCs w:val="24"/>
              </w:rPr>
              <w:t xml:space="preserve"> point each</w:t>
            </w:r>
          </w:p>
          <w:p w14:paraId="6959EE98" w14:textId="4F9EB454"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w:t>
            </w:r>
            <w:r w:rsidR="007537B4">
              <w:rPr>
                <w:rFonts w:ascii="Garamond" w:eastAsia="Times New Roman" w:hAnsi="Garamond" w:cs="Times New Roman"/>
                <w:b/>
                <w:color w:val="000000"/>
                <w:sz w:val="24"/>
                <w:szCs w:val="24"/>
              </w:rPr>
              <w:t>30</w:t>
            </w:r>
            <w:r w:rsidRPr="003D5242">
              <w:rPr>
                <w:rFonts w:ascii="Garamond" w:eastAsia="Times New Roman" w:hAnsi="Garamond" w:cs="Times New Roman"/>
                <w:b/>
                <w:color w:val="000000"/>
                <w:sz w:val="24"/>
                <w:szCs w:val="24"/>
              </w:rPr>
              <w:t>)</w:t>
            </w:r>
          </w:p>
          <w:p w14:paraId="3A233A33" w14:textId="7777777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p>
        </w:tc>
        <w:tc>
          <w:tcPr>
            <w:tcW w:w="1890" w:type="dxa"/>
          </w:tcPr>
          <w:p w14:paraId="747C8F77"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6998B95F"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230C5624"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26E7E893" w14:textId="77777777" w:rsidTr="003D5242">
        <w:tc>
          <w:tcPr>
            <w:tcW w:w="6835" w:type="dxa"/>
          </w:tcPr>
          <w:p w14:paraId="21C571DB" w14:textId="1C23A9F7" w:rsidR="003D5242" w:rsidRPr="003D5242" w:rsidRDefault="007537B4"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30</w:t>
            </w:r>
            <w:r w:rsidR="003D5242" w:rsidRPr="003D5242">
              <w:rPr>
                <w:rFonts w:ascii="Garamond" w:eastAsia="Times New Roman" w:hAnsi="Garamond" w:cs="Times New Roman"/>
                <w:b/>
                <w:color w:val="000000"/>
                <w:sz w:val="24"/>
                <w:szCs w:val="24"/>
              </w:rPr>
              <w:t xml:space="preserve"> R</w:t>
            </w:r>
            <w:r w:rsidR="003D5242" w:rsidRPr="003D5242">
              <w:rPr>
                <w:rFonts w:ascii="Garamond" w:eastAsia="Times New Roman" w:hAnsi="Garamond" w:cs="Times New Roman"/>
                <w:b/>
                <w:sz w:val="24"/>
                <w:szCs w:val="24"/>
              </w:rPr>
              <w:t>ESPONSES</w:t>
            </w:r>
            <w:r w:rsidR="003D5242" w:rsidRPr="003D5242">
              <w:rPr>
                <w:rFonts w:ascii="Garamond" w:eastAsia="Times New Roman" w:hAnsi="Garamond" w:cs="Times New Roman"/>
                <w:b/>
                <w:color w:val="000000"/>
                <w:sz w:val="24"/>
                <w:szCs w:val="24"/>
              </w:rPr>
              <w:t xml:space="preserve"> </w:t>
            </w:r>
            <w:r w:rsidR="003D5242">
              <w:rPr>
                <w:rFonts w:ascii="Garamond" w:eastAsia="Times New Roman" w:hAnsi="Garamond" w:cs="Times New Roman"/>
                <w:b/>
                <w:color w:val="000000"/>
                <w:sz w:val="24"/>
                <w:szCs w:val="24"/>
              </w:rPr>
              <w:t>–</w:t>
            </w:r>
            <w:r w:rsidR="003D5242" w:rsidRPr="003D5242">
              <w:rPr>
                <w:rFonts w:ascii="Garamond" w:eastAsia="Times New Roman" w:hAnsi="Garamond" w:cs="Times New Roman"/>
                <w:b/>
                <w:color w:val="000000"/>
                <w:sz w:val="24"/>
                <w:szCs w:val="24"/>
              </w:rPr>
              <w:t xml:space="preserve"> </w:t>
            </w:r>
            <w:r w:rsidR="003D5242">
              <w:rPr>
                <w:rFonts w:ascii="Garamond" w:eastAsia="Times New Roman" w:hAnsi="Garamond" w:cs="Times New Roman"/>
                <w:b/>
                <w:color w:val="000000"/>
                <w:sz w:val="24"/>
                <w:szCs w:val="24"/>
              </w:rPr>
              <w:t xml:space="preserve">You must respond to your quotes, notes, or terms above </w:t>
            </w:r>
            <w:r>
              <w:rPr>
                <w:rFonts w:ascii="Garamond" w:eastAsia="Times New Roman" w:hAnsi="Garamond" w:cs="Times New Roman"/>
                <w:b/>
                <w:color w:val="000000"/>
                <w:sz w:val="24"/>
                <w:szCs w:val="24"/>
              </w:rPr>
              <w:t xml:space="preserve">(in right column) </w:t>
            </w:r>
            <w:r w:rsidR="003D5242">
              <w:rPr>
                <w:rFonts w:ascii="Garamond" w:eastAsia="Times New Roman" w:hAnsi="Garamond" w:cs="Times New Roman"/>
                <w:b/>
                <w:color w:val="000000"/>
                <w:sz w:val="24"/>
                <w:szCs w:val="24"/>
              </w:rPr>
              <w:t>by either s</w:t>
            </w:r>
            <w:r w:rsidR="003D5242" w:rsidRPr="003D5242">
              <w:rPr>
                <w:rFonts w:ascii="Garamond" w:eastAsia="Times New Roman" w:hAnsi="Garamond" w:cs="Times New Roman"/>
                <w:b/>
                <w:color w:val="000000"/>
                <w:sz w:val="24"/>
                <w:szCs w:val="24"/>
              </w:rPr>
              <w:t>ummariz</w:t>
            </w:r>
            <w:r w:rsidR="003D5242">
              <w:rPr>
                <w:rFonts w:ascii="Garamond" w:eastAsia="Times New Roman" w:hAnsi="Garamond" w:cs="Times New Roman"/>
                <w:b/>
                <w:color w:val="000000"/>
                <w:sz w:val="24"/>
                <w:szCs w:val="24"/>
              </w:rPr>
              <w:t>ing in your own words</w:t>
            </w:r>
            <w:r w:rsidR="003D5242" w:rsidRPr="003D5242">
              <w:rPr>
                <w:rFonts w:ascii="Garamond" w:eastAsia="Times New Roman" w:hAnsi="Garamond" w:cs="Times New Roman"/>
                <w:b/>
                <w:color w:val="000000"/>
                <w:sz w:val="24"/>
                <w:szCs w:val="24"/>
              </w:rPr>
              <w:t>, paraphras</w:t>
            </w:r>
            <w:r w:rsidR="003D5242">
              <w:rPr>
                <w:rFonts w:ascii="Garamond" w:eastAsia="Times New Roman" w:hAnsi="Garamond" w:cs="Times New Roman"/>
                <w:b/>
                <w:color w:val="000000"/>
                <w:sz w:val="24"/>
                <w:szCs w:val="24"/>
              </w:rPr>
              <w:t>ing</w:t>
            </w:r>
            <w:r w:rsidR="003D5242" w:rsidRPr="003D5242">
              <w:rPr>
                <w:rFonts w:ascii="Garamond" w:eastAsia="Times New Roman" w:hAnsi="Garamond" w:cs="Times New Roman"/>
                <w:b/>
                <w:color w:val="000000"/>
                <w:sz w:val="24"/>
                <w:szCs w:val="24"/>
              </w:rPr>
              <w:t>, defin</w:t>
            </w:r>
            <w:r w:rsidR="003D5242">
              <w:rPr>
                <w:rFonts w:ascii="Garamond" w:eastAsia="Times New Roman" w:hAnsi="Garamond" w:cs="Times New Roman"/>
                <w:b/>
                <w:color w:val="000000"/>
                <w:sz w:val="24"/>
                <w:szCs w:val="24"/>
              </w:rPr>
              <w:t>ing</w:t>
            </w:r>
            <w:r w:rsidR="003D5242" w:rsidRPr="003D5242">
              <w:rPr>
                <w:rFonts w:ascii="Garamond" w:eastAsia="Times New Roman" w:hAnsi="Garamond" w:cs="Times New Roman"/>
                <w:b/>
                <w:color w:val="000000"/>
                <w:sz w:val="24"/>
                <w:szCs w:val="24"/>
              </w:rPr>
              <w:t xml:space="preserve"> vocabulary, </w:t>
            </w:r>
            <w:r w:rsidR="003D5242" w:rsidRPr="003D5242">
              <w:rPr>
                <w:rFonts w:ascii="Garamond" w:eastAsia="Times New Roman" w:hAnsi="Garamond" w:cs="Times New Roman"/>
                <w:b/>
                <w:color w:val="000000"/>
                <w:sz w:val="24"/>
                <w:szCs w:val="24"/>
                <w:u w:val="single"/>
              </w:rPr>
              <w:t>mak</w:t>
            </w:r>
            <w:r w:rsidR="003D5242">
              <w:rPr>
                <w:rFonts w:ascii="Garamond" w:eastAsia="Times New Roman" w:hAnsi="Garamond" w:cs="Times New Roman"/>
                <w:b/>
                <w:color w:val="000000"/>
                <w:sz w:val="24"/>
                <w:szCs w:val="24"/>
                <w:u w:val="single"/>
              </w:rPr>
              <w:t>ing</w:t>
            </w:r>
            <w:r w:rsidR="003D5242" w:rsidRPr="003D5242">
              <w:rPr>
                <w:rFonts w:ascii="Garamond" w:eastAsia="Times New Roman" w:hAnsi="Garamond" w:cs="Times New Roman"/>
                <w:b/>
                <w:color w:val="000000"/>
                <w:sz w:val="24"/>
                <w:szCs w:val="24"/>
                <w:u w:val="single"/>
              </w:rPr>
              <w:t xml:space="preserve"> connections</w:t>
            </w:r>
            <w:r w:rsidR="003D5242">
              <w:rPr>
                <w:rFonts w:ascii="Garamond" w:eastAsia="Times New Roman" w:hAnsi="Garamond" w:cs="Times New Roman"/>
                <w:b/>
                <w:color w:val="000000"/>
                <w:sz w:val="24"/>
                <w:szCs w:val="24"/>
                <w:u w:val="single"/>
              </w:rPr>
              <w:t xml:space="preserve"> to the real world or prior knowledge</w:t>
            </w:r>
            <w:r w:rsidR="003D5242" w:rsidRPr="003D5242">
              <w:rPr>
                <w:rFonts w:ascii="Garamond" w:eastAsia="Times New Roman" w:hAnsi="Garamond" w:cs="Times New Roman"/>
                <w:b/>
                <w:color w:val="000000"/>
                <w:sz w:val="24"/>
                <w:szCs w:val="24"/>
              </w:rPr>
              <w:t>, quest</w:t>
            </w:r>
            <w:r w:rsidR="003D5242" w:rsidRPr="003D5242">
              <w:rPr>
                <w:rFonts w:ascii="Garamond" w:eastAsia="Times New Roman" w:hAnsi="Garamond" w:cs="Times New Roman"/>
                <w:b/>
                <w:sz w:val="24"/>
                <w:szCs w:val="24"/>
              </w:rPr>
              <w:t>ion</w:t>
            </w:r>
            <w:r w:rsidR="003D5242">
              <w:rPr>
                <w:rFonts w:ascii="Garamond" w:eastAsia="Times New Roman" w:hAnsi="Garamond" w:cs="Times New Roman"/>
                <w:b/>
                <w:sz w:val="24"/>
                <w:szCs w:val="24"/>
              </w:rPr>
              <w:t>ing</w:t>
            </w:r>
            <w:r w:rsidR="003D5242" w:rsidRPr="003D5242">
              <w:rPr>
                <w:rFonts w:ascii="Garamond" w:eastAsia="Times New Roman" w:hAnsi="Garamond" w:cs="Times New Roman"/>
                <w:b/>
                <w:sz w:val="24"/>
                <w:szCs w:val="24"/>
              </w:rPr>
              <w:t xml:space="preserve">, </w:t>
            </w:r>
            <w:r w:rsidR="003D5242">
              <w:rPr>
                <w:rFonts w:ascii="Garamond" w:eastAsia="Times New Roman" w:hAnsi="Garamond" w:cs="Times New Roman"/>
                <w:b/>
                <w:sz w:val="24"/>
                <w:szCs w:val="24"/>
              </w:rPr>
              <w:t xml:space="preserve">or </w:t>
            </w:r>
            <w:r w:rsidR="003D5242" w:rsidRPr="003D5242">
              <w:rPr>
                <w:rFonts w:ascii="Garamond" w:eastAsia="Times New Roman" w:hAnsi="Garamond" w:cs="Times New Roman"/>
                <w:b/>
                <w:color w:val="000000"/>
                <w:sz w:val="24"/>
                <w:szCs w:val="24"/>
              </w:rPr>
              <w:t>personal response.</w:t>
            </w:r>
            <w:r w:rsidR="003D5242">
              <w:rPr>
                <w:rFonts w:ascii="Garamond" w:eastAsia="Times New Roman" w:hAnsi="Garamond" w:cs="Times New Roman"/>
                <w:b/>
                <w:color w:val="000000"/>
                <w:sz w:val="24"/>
                <w:szCs w:val="24"/>
              </w:rPr>
              <w:t xml:space="preserve"> These should be added to your CHART.</w:t>
            </w:r>
          </w:p>
        </w:tc>
        <w:tc>
          <w:tcPr>
            <w:tcW w:w="2070" w:type="dxa"/>
          </w:tcPr>
          <w:p w14:paraId="550A2675" w14:textId="123C3732" w:rsidR="003D5242" w:rsidRPr="003D5242" w:rsidRDefault="007537B4"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Pr>
                <w:rFonts w:ascii="Garamond" w:eastAsia="Times New Roman" w:hAnsi="Garamond" w:cs="Times New Roman"/>
                <w:b/>
                <w:color w:val="000000"/>
                <w:sz w:val="24"/>
                <w:szCs w:val="24"/>
              </w:rPr>
              <w:t>1</w:t>
            </w:r>
            <w:r w:rsidR="003D5242" w:rsidRPr="003D5242">
              <w:rPr>
                <w:rFonts w:ascii="Garamond" w:eastAsia="Times New Roman" w:hAnsi="Garamond" w:cs="Times New Roman"/>
                <w:b/>
                <w:color w:val="000000"/>
                <w:sz w:val="24"/>
                <w:szCs w:val="24"/>
              </w:rPr>
              <w:t xml:space="preserve"> point each</w:t>
            </w:r>
          </w:p>
          <w:p w14:paraId="01722EB3" w14:textId="71D5ADDC"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w:t>
            </w:r>
            <w:r w:rsidR="007537B4">
              <w:rPr>
                <w:rFonts w:ascii="Garamond" w:eastAsia="Times New Roman" w:hAnsi="Garamond" w:cs="Times New Roman"/>
                <w:b/>
                <w:color w:val="000000"/>
                <w:sz w:val="24"/>
                <w:szCs w:val="24"/>
              </w:rPr>
              <w:t>30</w:t>
            </w:r>
            <w:r w:rsidRPr="003D5242">
              <w:rPr>
                <w:rFonts w:ascii="Garamond" w:eastAsia="Times New Roman" w:hAnsi="Garamond" w:cs="Times New Roman"/>
                <w:b/>
                <w:color w:val="000000"/>
                <w:sz w:val="24"/>
                <w:szCs w:val="24"/>
              </w:rPr>
              <w:t>)</w:t>
            </w:r>
          </w:p>
        </w:tc>
        <w:tc>
          <w:tcPr>
            <w:tcW w:w="1890" w:type="dxa"/>
          </w:tcPr>
          <w:p w14:paraId="1476347D"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15C86061"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4326145C"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2430497D" w14:textId="77777777" w:rsidTr="003D5242">
        <w:tc>
          <w:tcPr>
            <w:tcW w:w="6835" w:type="dxa"/>
          </w:tcPr>
          <w:p w14:paraId="2D368B34" w14:textId="77777777" w:rsid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sidRPr="003D5242">
              <w:rPr>
                <w:rFonts w:ascii="Garamond" w:eastAsia="Times New Roman" w:hAnsi="Garamond" w:cs="Times New Roman"/>
                <w:b/>
                <w:sz w:val="24"/>
                <w:szCs w:val="24"/>
              </w:rPr>
              <w:t xml:space="preserve">PERSONAL RESPONSE/Conclusion </w:t>
            </w:r>
            <w:r>
              <w:rPr>
                <w:rFonts w:ascii="Garamond" w:eastAsia="Times New Roman" w:hAnsi="Garamond" w:cs="Times New Roman"/>
                <w:b/>
                <w:sz w:val="24"/>
                <w:szCs w:val="24"/>
              </w:rPr>
              <w:t>–</w:t>
            </w:r>
            <w:r w:rsidRPr="003D5242">
              <w:rPr>
                <w:rFonts w:ascii="Garamond" w:eastAsia="Times New Roman" w:hAnsi="Garamond" w:cs="Times New Roman"/>
                <w:b/>
                <w:sz w:val="24"/>
                <w:szCs w:val="24"/>
              </w:rPr>
              <w:t xml:space="preserve"> </w:t>
            </w:r>
            <w:r>
              <w:rPr>
                <w:rFonts w:ascii="Garamond" w:eastAsia="Times New Roman" w:hAnsi="Garamond" w:cs="Times New Roman"/>
                <w:b/>
                <w:sz w:val="24"/>
                <w:szCs w:val="24"/>
              </w:rPr>
              <w:t xml:space="preserve">Provide a personal conclusion after reading the book that is a </w:t>
            </w:r>
            <w:r w:rsidRPr="003D5242">
              <w:rPr>
                <w:rFonts w:ascii="Garamond" w:eastAsia="Times New Roman" w:hAnsi="Garamond" w:cs="Times New Roman"/>
                <w:b/>
                <w:sz w:val="24"/>
                <w:szCs w:val="24"/>
              </w:rPr>
              <w:t xml:space="preserve">minimum </w:t>
            </w:r>
            <w:r w:rsidR="007537B4">
              <w:rPr>
                <w:rFonts w:ascii="Garamond" w:eastAsia="Times New Roman" w:hAnsi="Garamond" w:cs="Times New Roman"/>
                <w:b/>
                <w:sz w:val="24"/>
                <w:szCs w:val="24"/>
              </w:rPr>
              <w:t>5</w:t>
            </w:r>
            <w:r>
              <w:rPr>
                <w:rFonts w:ascii="Garamond" w:eastAsia="Times New Roman" w:hAnsi="Garamond" w:cs="Times New Roman"/>
                <w:b/>
                <w:sz w:val="24"/>
                <w:szCs w:val="24"/>
              </w:rPr>
              <w:t xml:space="preserve"> </w:t>
            </w:r>
            <w:r w:rsidRPr="003D5242">
              <w:rPr>
                <w:rFonts w:ascii="Garamond" w:eastAsia="Times New Roman" w:hAnsi="Garamond" w:cs="Times New Roman"/>
                <w:b/>
                <w:sz w:val="24"/>
                <w:szCs w:val="24"/>
              </w:rPr>
              <w:t>sentence paragraph</w:t>
            </w:r>
            <w:r>
              <w:rPr>
                <w:rFonts w:ascii="Garamond" w:eastAsia="Times New Roman" w:hAnsi="Garamond" w:cs="Times New Roman"/>
                <w:b/>
                <w:sz w:val="24"/>
                <w:szCs w:val="24"/>
              </w:rPr>
              <w:t xml:space="preserve"> about your thoughts.</w:t>
            </w:r>
          </w:p>
          <w:p w14:paraId="208712F3" w14:textId="05BCE1F3" w:rsidR="007537B4" w:rsidRPr="007537B4" w:rsidRDefault="007537B4" w:rsidP="007537B4">
            <w:pPr>
              <w:numPr>
                <w:ilvl w:val="0"/>
                <w:numId w:val="11"/>
              </w:numPr>
              <w:pBdr>
                <w:top w:val="nil"/>
                <w:left w:val="nil"/>
                <w:bottom w:val="nil"/>
                <w:right w:val="nil"/>
                <w:between w:val="nil"/>
              </w:pBdr>
              <w:spacing w:after="0" w:line="240" w:lineRule="auto"/>
              <w:rPr>
                <w:rFonts w:ascii="Garamond" w:hAnsi="Garamond"/>
                <w:color w:val="000000"/>
              </w:rPr>
            </w:pPr>
            <w:r w:rsidRPr="007537B4">
              <w:rPr>
                <w:rFonts w:ascii="Garamond" w:eastAsia="Times New Roman" w:hAnsi="Garamond" w:cs="Times New Roman"/>
                <w:color w:val="000000"/>
              </w:rPr>
              <w:t xml:space="preserve">Make </w:t>
            </w:r>
            <w:r w:rsidRPr="007537B4">
              <w:rPr>
                <w:rFonts w:ascii="Garamond" w:eastAsia="Times New Roman" w:hAnsi="Garamond" w:cs="Times New Roman"/>
                <w:color w:val="000000"/>
                <w:u w:val="single"/>
              </w:rPr>
              <w:t>personal connections</w:t>
            </w:r>
            <w:r w:rsidRPr="007537B4">
              <w:rPr>
                <w:rFonts w:ascii="Garamond" w:eastAsia="Times New Roman" w:hAnsi="Garamond" w:cs="Times New Roman"/>
                <w:color w:val="000000"/>
              </w:rPr>
              <w:t xml:space="preserve"> between your life experience/beliefs and the content/ideas of this writing</w:t>
            </w:r>
            <w:r>
              <w:rPr>
                <w:rFonts w:ascii="Garamond" w:eastAsia="Times New Roman" w:hAnsi="Garamond" w:cs="Times New Roman"/>
                <w:color w:val="000000"/>
              </w:rPr>
              <w:t>, a</w:t>
            </w:r>
            <w:r w:rsidRPr="007537B4">
              <w:rPr>
                <w:rFonts w:ascii="Garamond" w:eastAsia="Times New Roman" w:hAnsi="Garamond" w:cs="Times New Roman"/>
                <w:color w:val="000000"/>
              </w:rPr>
              <w:t>nd/</w:t>
            </w:r>
            <w:r>
              <w:rPr>
                <w:rFonts w:ascii="Garamond" w:eastAsia="Times New Roman" w:hAnsi="Garamond" w:cs="Times New Roman"/>
                <w:color w:val="000000"/>
              </w:rPr>
              <w:t>o</w:t>
            </w:r>
            <w:r w:rsidRPr="007537B4">
              <w:rPr>
                <w:rFonts w:ascii="Garamond" w:eastAsia="Times New Roman" w:hAnsi="Garamond" w:cs="Times New Roman"/>
                <w:color w:val="000000"/>
              </w:rPr>
              <w:t xml:space="preserve">r make </w:t>
            </w:r>
            <w:r w:rsidRPr="007537B4">
              <w:rPr>
                <w:rFonts w:ascii="Garamond" w:eastAsia="Times New Roman" w:hAnsi="Garamond" w:cs="Times New Roman"/>
                <w:color w:val="000000"/>
                <w:u w:val="single"/>
              </w:rPr>
              <w:t>world connections</w:t>
            </w:r>
            <w:r w:rsidRPr="007537B4">
              <w:rPr>
                <w:rFonts w:ascii="Garamond" w:eastAsia="Times New Roman" w:hAnsi="Garamond" w:cs="Times New Roman"/>
                <w:color w:val="000000"/>
              </w:rPr>
              <w:t xml:space="preserve"> to current issues, people, events, or your text</w:t>
            </w:r>
          </w:p>
          <w:p w14:paraId="78EEAB92" w14:textId="5671C1F1" w:rsidR="007537B4" w:rsidRPr="007537B4" w:rsidRDefault="007537B4" w:rsidP="007537B4">
            <w:pPr>
              <w:numPr>
                <w:ilvl w:val="0"/>
                <w:numId w:val="11"/>
              </w:numPr>
              <w:pBdr>
                <w:top w:val="nil"/>
                <w:left w:val="nil"/>
                <w:bottom w:val="nil"/>
                <w:right w:val="nil"/>
                <w:between w:val="nil"/>
              </w:pBdr>
              <w:spacing w:after="0" w:line="240" w:lineRule="auto"/>
              <w:rPr>
                <w:rFonts w:ascii="Garamond" w:hAnsi="Garamond"/>
                <w:color w:val="000000"/>
              </w:rPr>
            </w:pPr>
            <w:r w:rsidRPr="007537B4">
              <w:rPr>
                <w:rFonts w:ascii="Garamond" w:eastAsia="Times New Roman" w:hAnsi="Garamond" w:cs="Times New Roman"/>
                <w:color w:val="000000"/>
              </w:rPr>
              <w:t xml:space="preserve">What in the </w:t>
            </w:r>
            <w:r>
              <w:rPr>
                <w:rFonts w:ascii="Garamond" w:eastAsia="Times New Roman" w:hAnsi="Garamond" w:cs="Times New Roman"/>
                <w:color w:val="000000"/>
              </w:rPr>
              <w:t>book</w:t>
            </w:r>
            <w:r w:rsidRPr="007537B4">
              <w:rPr>
                <w:rFonts w:ascii="Garamond" w:eastAsia="Times New Roman" w:hAnsi="Garamond" w:cs="Times New Roman"/>
                <w:color w:val="000000"/>
              </w:rPr>
              <w:t xml:space="preserve"> surprised, impressed, shocked, or challenged you?</w:t>
            </w:r>
          </w:p>
          <w:p w14:paraId="77390230" w14:textId="77777777" w:rsidR="007537B4" w:rsidRPr="007537B4" w:rsidRDefault="007537B4" w:rsidP="007537B4">
            <w:pPr>
              <w:numPr>
                <w:ilvl w:val="0"/>
                <w:numId w:val="11"/>
              </w:numPr>
              <w:pBdr>
                <w:top w:val="nil"/>
                <w:left w:val="nil"/>
                <w:bottom w:val="nil"/>
                <w:right w:val="nil"/>
                <w:between w:val="nil"/>
              </w:pBdr>
              <w:spacing w:after="0" w:line="240" w:lineRule="auto"/>
              <w:rPr>
                <w:rFonts w:ascii="Garamond" w:hAnsi="Garamond"/>
                <w:color w:val="000000"/>
              </w:rPr>
            </w:pPr>
            <w:r w:rsidRPr="007537B4">
              <w:rPr>
                <w:rFonts w:ascii="Garamond" w:eastAsia="Times New Roman" w:hAnsi="Garamond" w:cs="Times New Roman"/>
                <w:color w:val="000000"/>
              </w:rPr>
              <w:t>Did you learn anything insightful?</w:t>
            </w:r>
          </w:p>
          <w:p w14:paraId="6115D8E8" w14:textId="77777777" w:rsidR="007537B4" w:rsidRPr="007537B4" w:rsidRDefault="007537B4" w:rsidP="007537B4">
            <w:pPr>
              <w:numPr>
                <w:ilvl w:val="0"/>
                <w:numId w:val="11"/>
              </w:numPr>
              <w:pBdr>
                <w:top w:val="nil"/>
                <w:left w:val="nil"/>
                <w:bottom w:val="nil"/>
                <w:right w:val="nil"/>
                <w:between w:val="nil"/>
              </w:pBdr>
              <w:spacing w:after="0" w:line="240" w:lineRule="auto"/>
              <w:rPr>
                <w:rFonts w:ascii="Garamond" w:hAnsi="Garamond"/>
                <w:color w:val="000000"/>
              </w:rPr>
            </w:pPr>
            <w:r w:rsidRPr="007537B4">
              <w:rPr>
                <w:rFonts w:ascii="Garamond" w:eastAsia="Times New Roman" w:hAnsi="Garamond" w:cs="Times New Roman"/>
                <w:color w:val="000000"/>
              </w:rPr>
              <w:t>What unanswered questions are you left with?</w:t>
            </w:r>
          </w:p>
          <w:p w14:paraId="3674C867" w14:textId="34C6D32B" w:rsidR="007537B4" w:rsidRPr="007537B4" w:rsidRDefault="007537B4" w:rsidP="003D5242">
            <w:pPr>
              <w:numPr>
                <w:ilvl w:val="0"/>
                <w:numId w:val="11"/>
              </w:numPr>
              <w:pBdr>
                <w:top w:val="nil"/>
                <w:left w:val="nil"/>
                <w:bottom w:val="nil"/>
                <w:right w:val="nil"/>
                <w:between w:val="nil"/>
              </w:pBdr>
              <w:spacing w:after="0" w:line="240" w:lineRule="auto"/>
              <w:rPr>
                <w:color w:val="000000"/>
              </w:rPr>
            </w:pPr>
            <w:r w:rsidRPr="007537B4">
              <w:rPr>
                <w:rFonts w:ascii="Garamond" w:eastAsia="Times New Roman" w:hAnsi="Garamond" w:cs="Times New Roman"/>
                <w:color w:val="000000"/>
              </w:rPr>
              <w:t>What aspects of the material did you struggle with the most?</w:t>
            </w:r>
          </w:p>
        </w:tc>
        <w:tc>
          <w:tcPr>
            <w:tcW w:w="2070" w:type="dxa"/>
          </w:tcPr>
          <w:p w14:paraId="3938F275" w14:textId="2FC8919F" w:rsidR="003D5242" w:rsidRPr="003D5242" w:rsidRDefault="007537B4" w:rsidP="003D5242">
            <w:pPr>
              <w:pBdr>
                <w:top w:val="nil"/>
                <w:left w:val="nil"/>
                <w:bottom w:val="nil"/>
                <w:right w:val="nil"/>
                <w:between w:val="nil"/>
              </w:pBdr>
              <w:spacing w:after="0" w:line="240" w:lineRule="auto"/>
              <w:jc w:val="center"/>
              <w:rPr>
                <w:rFonts w:ascii="Garamond" w:eastAsia="Times New Roman" w:hAnsi="Garamond" w:cs="Times New Roman"/>
                <w:b/>
                <w:sz w:val="24"/>
                <w:szCs w:val="24"/>
              </w:rPr>
            </w:pPr>
            <w:r>
              <w:rPr>
                <w:rFonts w:ascii="Garamond" w:eastAsia="Times New Roman" w:hAnsi="Garamond" w:cs="Times New Roman"/>
                <w:b/>
                <w:sz w:val="24"/>
                <w:szCs w:val="24"/>
              </w:rPr>
              <w:t>5</w:t>
            </w:r>
            <w:r w:rsidR="003D5242" w:rsidRPr="003D5242">
              <w:rPr>
                <w:rFonts w:ascii="Garamond" w:eastAsia="Times New Roman" w:hAnsi="Garamond" w:cs="Times New Roman"/>
                <w:b/>
                <w:sz w:val="24"/>
                <w:szCs w:val="24"/>
              </w:rPr>
              <w:t xml:space="preserve"> points</w:t>
            </w:r>
          </w:p>
          <w:p w14:paraId="58BA4094" w14:textId="17943343"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sz w:val="24"/>
                <w:szCs w:val="24"/>
              </w:rPr>
            </w:pPr>
            <w:r w:rsidRPr="003D5242">
              <w:rPr>
                <w:rFonts w:ascii="Garamond" w:eastAsia="Times New Roman" w:hAnsi="Garamond" w:cs="Times New Roman"/>
                <w:b/>
                <w:sz w:val="24"/>
                <w:szCs w:val="24"/>
              </w:rPr>
              <w:t>(</w:t>
            </w:r>
            <w:r w:rsidR="007537B4">
              <w:rPr>
                <w:rFonts w:ascii="Garamond" w:eastAsia="Times New Roman" w:hAnsi="Garamond" w:cs="Times New Roman"/>
                <w:b/>
                <w:sz w:val="24"/>
                <w:szCs w:val="24"/>
              </w:rPr>
              <w:t>5</w:t>
            </w:r>
            <w:r w:rsidRPr="003D5242">
              <w:rPr>
                <w:rFonts w:ascii="Garamond" w:eastAsia="Times New Roman" w:hAnsi="Garamond" w:cs="Times New Roman"/>
                <w:b/>
                <w:sz w:val="24"/>
                <w:szCs w:val="24"/>
              </w:rPr>
              <w:t>)</w:t>
            </w:r>
          </w:p>
          <w:p w14:paraId="7C4C51F1" w14:textId="7777777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sz w:val="24"/>
                <w:szCs w:val="24"/>
              </w:rPr>
            </w:pPr>
          </w:p>
        </w:tc>
        <w:tc>
          <w:tcPr>
            <w:tcW w:w="1890" w:type="dxa"/>
          </w:tcPr>
          <w:p w14:paraId="16F08523"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536D770C" w14:textId="77777777" w:rsidTr="003D5242">
        <w:tc>
          <w:tcPr>
            <w:tcW w:w="6835" w:type="dxa"/>
          </w:tcPr>
          <w:p w14:paraId="1B848368" w14:textId="1BFAFF61"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 xml:space="preserve">MAP </w:t>
            </w:r>
            <w:r>
              <w:rPr>
                <w:rFonts w:ascii="Garamond" w:eastAsia="Times New Roman" w:hAnsi="Garamond" w:cs="Times New Roman"/>
                <w:b/>
                <w:color w:val="000000"/>
                <w:sz w:val="24"/>
                <w:szCs w:val="24"/>
              </w:rPr>
              <w:t>– Complete the attached map instructions on a single, blank, world map.</w:t>
            </w:r>
            <w:r w:rsidR="007537B4">
              <w:rPr>
                <w:rFonts w:ascii="Garamond" w:eastAsia="Times New Roman" w:hAnsi="Garamond" w:cs="Times New Roman"/>
                <w:b/>
                <w:color w:val="000000"/>
                <w:sz w:val="24"/>
                <w:szCs w:val="24"/>
              </w:rPr>
              <w:t xml:space="preserve"> </w:t>
            </w:r>
            <w:r>
              <w:rPr>
                <w:rFonts w:ascii="Garamond" w:eastAsia="Times New Roman" w:hAnsi="Garamond" w:cs="Times New Roman"/>
                <w:b/>
                <w:color w:val="000000"/>
                <w:sz w:val="24"/>
                <w:szCs w:val="24"/>
              </w:rPr>
              <w:t>This m</w:t>
            </w:r>
            <w:r w:rsidRPr="003D5242">
              <w:rPr>
                <w:rFonts w:ascii="Garamond" w:eastAsia="Times New Roman" w:hAnsi="Garamond" w:cs="Times New Roman"/>
                <w:b/>
                <w:color w:val="000000"/>
                <w:sz w:val="24"/>
                <w:szCs w:val="24"/>
              </w:rPr>
              <w:t xml:space="preserve">ust </w:t>
            </w:r>
            <w:r>
              <w:rPr>
                <w:rFonts w:ascii="Garamond" w:eastAsia="Times New Roman" w:hAnsi="Garamond" w:cs="Times New Roman"/>
                <w:b/>
                <w:color w:val="000000"/>
                <w:sz w:val="24"/>
                <w:szCs w:val="24"/>
              </w:rPr>
              <w:t>be on its</w:t>
            </w:r>
            <w:r w:rsidRPr="003D5242">
              <w:rPr>
                <w:rFonts w:ascii="Garamond" w:eastAsia="Times New Roman" w:hAnsi="Garamond" w:cs="Times New Roman"/>
                <w:b/>
                <w:color w:val="000000"/>
                <w:sz w:val="24"/>
                <w:szCs w:val="24"/>
              </w:rPr>
              <w:t xml:space="preserve"> own page</w:t>
            </w:r>
            <w:r>
              <w:rPr>
                <w:rFonts w:ascii="Garamond" w:eastAsia="Times New Roman" w:hAnsi="Garamond" w:cs="Times New Roman"/>
                <w:b/>
                <w:color w:val="000000"/>
                <w:sz w:val="24"/>
                <w:szCs w:val="24"/>
              </w:rPr>
              <w:t>.</w:t>
            </w:r>
          </w:p>
        </w:tc>
        <w:tc>
          <w:tcPr>
            <w:tcW w:w="2070" w:type="dxa"/>
          </w:tcPr>
          <w:p w14:paraId="45B1DC36" w14:textId="7777777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 xml:space="preserve">0 – </w:t>
            </w:r>
            <w:r w:rsidRPr="003D5242">
              <w:rPr>
                <w:rFonts w:ascii="Garamond" w:eastAsia="Times New Roman" w:hAnsi="Garamond" w:cs="Times New Roman"/>
                <w:b/>
                <w:sz w:val="24"/>
                <w:szCs w:val="24"/>
              </w:rPr>
              <w:t>5</w:t>
            </w:r>
            <w:r w:rsidRPr="003D5242">
              <w:rPr>
                <w:rFonts w:ascii="Garamond" w:eastAsia="Times New Roman" w:hAnsi="Garamond" w:cs="Times New Roman"/>
                <w:b/>
                <w:color w:val="000000"/>
                <w:sz w:val="24"/>
                <w:szCs w:val="24"/>
              </w:rPr>
              <w:t xml:space="preserve"> points</w:t>
            </w:r>
          </w:p>
          <w:p w14:paraId="662741F0" w14:textId="56DBE3EB"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w:t>
            </w:r>
            <w:r w:rsidRPr="003D5242">
              <w:rPr>
                <w:rFonts w:ascii="Garamond" w:eastAsia="Times New Roman" w:hAnsi="Garamond" w:cs="Times New Roman"/>
                <w:b/>
                <w:sz w:val="24"/>
                <w:szCs w:val="24"/>
              </w:rPr>
              <w:t>5</w:t>
            </w:r>
            <w:r w:rsidRPr="003D5242">
              <w:rPr>
                <w:rFonts w:ascii="Garamond" w:eastAsia="Times New Roman" w:hAnsi="Garamond" w:cs="Times New Roman"/>
                <w:b/>
                <w:color w:val="000000"/>
                <w:sz w:val="24"/>
                <w:szCs w:val="24"/>
              </w:rPr>
              <w:t>)</w:t>
            </w:r>
          </w:p>
        </w:tc>
        <w:tc>
          <w:tcPr>
            <w:tcW w:w="1890" w:type="dxa"/>
          </w:tcPr>
          <w:p w14:paraId="0B1984A9"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2451065A"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1CE66D21" w14:textId="77777777" w:rsidTr="003D5242">
        <w:tc>
          <w:tcPr>
            <w:tcW w:w="6835" w:type="dxa"/>
          </w:tcPr>
          <w:p w14:paraId="297CE4B9" w14:textId="129B13C1" w:rsidR="003D5242" w:rsidRPr="003D5242" w:rsidRDefault="003D5242" w:rsidP="003D5242">
            <w:pPr>
              <w:pBdr>
                <w:top w:val="nil"/>
                <w:left w:val="nil"/>
                <w:bottom w:val="nil"/>
                <w:right w:val="nil"/>
                <w:between w:val="nil"/>
              </w:pBdr>
              <w:spacing w:after="0" w:line="240" w:lineRule="auto"/>
              <w:rPr>
                <w:rFonts w:ascii="Garamond" w:eastAsia="Wingdings" w:hAnsi="Garamond" w:cs="Wingdings"/>
                <w:b/>
                <w:color w:val="000000"/>
                <w:sz w:val="24"/>
                <w:szCs w:val="24"/>
              </w:rPr>
            </w:pPr>
            <w:r w:rsidRPr="003D5242">
              <w:rPr>
                <w:rFonts w:ascii="Garamond" w:eastAsia="Times New Roman" w:hAnsi="Garamond" w:cs="Times New Roman"/>
                <w:b/>
                <w:color w:val="000000"/>
                <w:sz w:val="24"/>
                <w:szCs w:val="24"/>
              </w:rPr>
              <w:t>C</w:t>
            </w:r>
            <w:r w:rsidRPr="003D5242">
              <w:rPr>
                <w:rFonts w:ascii="Garamond" w:eastAsia="Times New Roman" w:hAnsi="Garamond" w:cs="Times New Roman"/>
                <w:b/>
                <w:sz w:val="24"/>
                <w:szCs w:val="24"/>
              </w:rPr>
              <w:t>REATIVE SUMMATION:</w:t>
            </w:r>
            <w:r>
              <w:rPr>
                <w:rFonts w:ascii="Garamond" w:eastAsia="Times New Roman" w:hAnsi="Garamond" w:cs="Times New Roman"/>
                <w:b/>
                <w:color w:val="000000"/>
                <w:sz w:val="24"/>
                <w:szCs w:val="24"/>
              </w:rPr>
              <w:t xml:space="preserve"> Create one of the following in a way that is creative and of good quality – it should sum up what you’ve learned from the book as a whole.</w:t>
            </w:r>
          </w:p>
          <w:p w14:paraId="375F4D1F" w14:textId="7CC0B188"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sz w:val="24"/>
                <w:szCs w:val="24"/>
              </w:rPr>
            </w:pPr>
            <w:r w:rsidRPr="003D5242">
              <w:rPr>
                <w:rFonts w:ascii="Garamond" w:eastAsia="Times New Roman" w:hAnsi="Garamond" w:cs="Times New Roman"/>
                <w:b/>
                <w:sz w:val="24"/>
                <w:szCs w:val="24"/>
              </w:rPr>
              <w:t>Political Cartoon, Public Service Announcement, Artistic Illustrative Statement, Collage, Informational Brochure, Short Essay, Graphic Organizer, etc.</w:t>
            </w:r>
          </w:p>
        </w:tc>
        <w:tc>
          <w:tcPr>
            <w:tcW w:w="2070" w:type="dxa"/>
          </w:tcPr>
          <w:p w14:paraId="51993320" w14:textId="66627F7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 xml:space="preserve">0 – </w:t>
            </w:r>
            <w:r w:rsidR="007537B4">
              <w:rPr>
                <w:rFonts w:ascii="Garamond" w:eastAsia="Times New Roman" w:hAnsi="Garamond" w:cs="Times New Roman"/>
                <w:b/>
                <w:color w:val="000000"/>
                <w:sz w:val="24"/>
                <w:szCs w:val="24"/>
              </w:rPr>
              <w:t>15</w:t>
            </w:r>
            <w:r w:rsidRPr="003D5242">
              <w:rPr>
                <w:rFonts w:ascii="Garamond" w:eastAsia="Times New Roman" w:hAnsi="Garamond" w:cs="Times New Roman"/>
                <w:b/>
                <w:color w:val="000000"/>
                <w:sz w:val="24"/>
                <w:szCs w:val="24"/>
              </w:rPr>
              <w:t xml:space="preserve"> points</w:t>
            </w:r>
          </w:p>
          <w:p w14:paraId="7D4B38AD" w14:textId="3B219AB3"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bookmarkStart w:id="0" w:name="_gjdgxs" w:colFirst="0" w:colLast="0"/>
            <w:bookmarkEnd w:id="0"/>
            <w:r w:rsidRPr="003D5242">
              <w:rPr>
                <w:rFonts w:ascii="Garamond" w:eastAsia="Times New Roman" w:hAnsi="Garamond" w:cs="Times New Roman"/>
                <w:b/>
                <w:color w:val="000000"/>
                <w:sz w:val="24"/>
                <w:szCs w:val="24"/>
              </w:rPr>
              <w:t>(</w:t>
            </w:r>
            <w:r w:rsidR="007537B4">
              <w:rPr>
                <w:rFonts w:ascii="Garamond" w:eastAsia="Times New Roman" w:hAnsi="Garamond" w:cs="Times New Roman"/>
                <w:b/>
                <w:color w:val="000000"/>
                <w:sz w:val="24"/>
                <w:szCs w:val="24"/>
              </w:rPr>
              <w:t>15</w:t>
            </w:r>
            <w:r w:rsidRPr="003D5242">
              <w:rPr>
                <w:rFonts w:ascii="Garamond" w:eastAsia="Times New Roman" w:hAnsi="Garamond" w:cs="Times New Roman"/>
                <w:b/>
                <w:color w:val="000000"/>
                <w:sz w:val="24"/>
                <w:szCs w:val="24"/>
              </w:rPr>
              <w:t>)</w:t>
            </w:r>
          </w:p>
          <w:p w14:paraId="49CA2DD2" w14:textId="77777777" w:rsidR="003D5242" w:rsidRPr="003D5242" w:rsidRDefault="003D5242" w:rsidP="003D5242">
            <w:pPr>
              <w:pBdr>
                <w:top w:val="nil"/>
                <w:left w:val="nil"/>
                <w:bottom w:val="nil"/>
                <w:right w:val="nil"/>
                <w:between w:val="nil"/>
              </w:pBdr>
              <w:spacing w:after="0" w:line="240" w:lineRule="auto"/>
              <w:jc w:val="center"/>
              <w:rPr>
                <w:rFonts w:ascii="Garamond" w:eastAsia="Times New Roman" w:hAnsi="Garamond" w:cs="Times New Roman"/>
                <w:b/>
                <w:color w:val="000000"/>
                <w:sz w:val="24"/>
                <w:szCs w:val="24"/>
              </w:rPr>
            </w:pPr>
          </w:p>
        </w:tc>
        <w:tc>
          <w:tcPr>
            <w:tcW w:w="1890" w:type="dxa"/>
          </w:tcPr>
          <w:p w14:paraId="6C4CBD8F"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571102D8"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42A707E3"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r w:rsidR="003D5242" w:rsidRPr="003D5242" w14:paraId="168AF8BE" w14:textId="77777777" w:rsidTr="003D5242">
        <w:tc>
          <w:tcPr>
            <w:tcW w:w="6835" w:type="dxa"/>
          </w:tcPr>
          <w:p w14:paraId="4EF54069"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p w14:paraId="31B4E98B"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r w:rsidRPr="003D5242">
              <w:rPr>
                <w:rFonts w:ascii="Garamond" w:eastAsia="Times New Roman" w:hAnsi="Garamond" w:cs="Times New Roman"/>
                <w:b/>
                <w:color w:val="000000"/>
                <w:sz w:val="24"/>
                <w:szCs w:val="24"/>
              </w:rPr>
              <w:t>TOTAL</w:t>
            </w:r>
          </w:p>
          <w:p w14:paraId="04703478"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c>
          <w:tcPr>
            <w:tcW w:w="2070" w:type="dxa"/>
          </w:tcPr>
          <w:p w14:paraId="5F999132"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c>
          <w:tcPr>
            <w:tcW w:w="1890" w:type="dxa"/>
          </w:tcPr>
          <w:p w14:paraId="21640E72" w14:textId="77777777" w:rsidR="003D5242" w:rsidRPr="003D5242" w:rsidRDefault="003D5242" w:rsidP="003D5242">
            <w:pPr>
              <w:pBdr>
                <w:top w:val="nil"/>
                <w:left w:val="nil"/>
                <w:bottom w:val="nil"/>
                <w:right w:val="nil"/>
                <w:between w:val="nil"/>
              </w:pBdr>
              <w:spacing w:after="0" w:line="240" w:lineRule="auto"/>
              <w:rPr>
                <w:rFonts w:ascii="Garamond" w:eastAsia="Times New Roman" w:hAnsi="Garamond" w:cs="Times New Roman"/>
                <w:b/>
                <w:color w:val="000000"/>
                <w:sz w:val="24"/>
                <w:szCs w:val="24"/>
              </w:rPr>
            </w:pPr>
          </w:p>
        </w:tc>
      </w:tr>
    </w:tbl>
    <w:p w14:paraId="6C7555E1" w14:textId="77777777" w:rsidR="003D5242" w:rsidRDefault="003D5242" w:rsidP="003D524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42F1C34" w14:textId="77777777" w:rsidR="003D5242" w:rsidRDefault="003D5242" w:rsidP="007537B4">
      <w:pPr>
        <w:autoSpaceDE w:val="0"/>
        <w:autoSpaceDN w:val="0"/>
        <w:adjustRightInd w:val="0"/>
        <w:spacing w:after="0" w:line="240" w:lineRule="auto"/>
        <w:rPr>
          <w:rFonts w:ascii="Garamond" w:hAnsi="Garamond" w:cs="AmericanTypewriter-Bold"/>
          <w:b/>
          <w:bCs/>
          <w:color w:val="000000"/>
          <w:sz w:val="28"/>
          <w:szCs w:val="28"/>
        </w:rPr>
      </w:pPr>
      <w:bookmarkStart w:id="1" w:name="_GoBack"/>
      <w:bookmarkEnd w:id="1"/>
    </w:p>
    <w:p w14:paraId="6984EF06" w14:textId="35D9EB92" w:rsidR="00D50813" w:rsidRPr="003D5242" w:rsidRDefault="00D50813" w:rsidP="003D5242">
      <w:pPr>
        <w:autoSpaceDE w:val="0"/>
        <w:autoSpaceDN w:val="0"/>
        <w:adjustRightInd w:val="0"/>
        <w:spacing w:after="0" w:line="240" w:lineRule="auto"/>
        <w:jc w:val="center"/>
        <w:rPr>
          <w:rFonts w:ascii="Garamond" w:hAnsi="Garamond" w:cs="AmericanTypewriter-Bold"/>
          <w:b/>
          <w:bCs/>
          <w:color w:val="000000"/>
          <w:sz w:val="28"/>
          <w:szCs w:val="28"/>
        </w:rPr>
      </w:pPr>
      <w:r w:rsidRPr="00D50813">
        <w:rPr>
          <w:rFonts w:ascii="Garamond" w:hAnsi="Garamond" w:cs="AmericanTypewriter-Bold"/>
          <w:b/>
          <w:bCs/>
          <w:color w:val="000000"/>
          <w:sz w:val="28"/>
          <w:szCs w:val="28"/>
        </w:rPr>
        <w:lastRenderedPageBreak/>
        <w:t>The History of the World in Six Glasses: Map Activity</w:t>
      </w:r>
    </w:p>
    <w:p w14:paraId="2BD2B9AF" w14:textId="77777777" w:rsidR="006B4186" w:rsidRDefault="006B4186" w:rsidP="00D50813">
      <w:pPr>
        <w:autoSpaceDE w:val="0"/>
        <w:autoSpaceDN w:val="0"/>
        <w:adjustRightInd w:val="0"/>
        <w:spacing w:after="0" w:line="240" w:lineRule="auto"/>
        <w:rPr>
          <w:rFonts w:ascii="Garamond" w:hAnsi="Garamond" w:cs="AmericanTypewriter"/>
          <w:color w:val="000000"/>
          <w:sz w:val="28"/>
          <w:szCs w:val="28"/>
        </w:rPr>
      </w:pPr>
    </w:p>
    <w:p w14:paraId="4E2A35C1" w14:textId="77F941B4" w:rsidR="00D50813" w:rsidRPr="00D50813" w:rsidRDefault="00D50813" w:rsidP="00D50813">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 xml:space="preserve">You are going to create </w:t>
      </w:r>
      <w:r w:rsidR="003D5242">
        <w:rPr>
          <w:rFonts w:ascii="Garamond" w:hAnsi="Garamond" w:cs="AmericanTypewriter"/>
          <w:color w:val="000000"/>
          <w:sz w:val="28"/>
          <w:szCs w:val="28"/>
        </w:rPr>
        <w:t xml:space="preserve">one </w:t>
      </w:r>
      <w:r w:rsidRPr="00D50813">
        <w:rPr>
          <w:rFonts w:ascii="Garamond" w:hAnsi="Garamond" w:cs="AmericanTypewriter"/>
          <w:color w:val="000000"/>
          <w:sz w:val="28"/>
          <w:szCs w:val="28"/>
        </w:rPr>
        <w:t>dense/detailed map, so be neat and tidy. Create a legend if</w:t>
      </w:r>
    </w:p>
    <w:p w14:paraId="4316AB53" w14:textId="3AD97839" w:rsidR="00D50813" w:rsidRDefault="00D50813" w:rsidP="003D5242">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 xml:space="preserve">you need to use symbols (highly recommended) for cities on the map. </w:t>
      </w:r>
    </w:p>
    <w:p w14:paraId="43E5E8D7" w14:textId="529D2D88" w:rsidR="003D5242" w:rsidRPr="00D50813" w:rsidRDefault="003D5242" w:rsidP="003D5242">
      <w:pPr>
        <w:autoSpaceDE w:val="0"/>
        <w:autoSpaceDN w:val="0"/>
        <w:adjustRightInd w:val="0"/>
        <w:spacing w:after="0" w:line="240" w:lineRule="auto"/>
        <w:rPr>
          <w:rFonts w:ascii="Garamond" w:hAnsi="Garamond" w:cs="AmericanTypewriter"/>
          <w:color w:val="FF0000"/>
          <w:sz w:val="28"/>
          <w:szCs w:val="28"/>
        </w:rPr>
      </w:pPr>
      <w:r>
        <w:rPr>
          <w:rFonts w:ascii="Garamond" w:hAnsi="Garamond" w:cs="AmericanTypewriter"/>
          <w:color w:val="FF0000"/>
          <w:sz w:val="28"/>
          <w:szCs w:val="28"/>
        </w:rPr>
        <w:t>**It will help if you keep a running list of any geographical references made in each chapter WHILE YOU READ.</w:t>
      </w:r>
    </w:p>
    <w:p w14:paraId="57B7732E" w14:textId="77777777" w:rsidR="006B4186" w:rsidRDefault="006B4186" w:rsidP="00D50813">
      <w:pPr>
        <w:autoSpaceDE w:val="0"/>
        <w:autoSpaceDN w:val="0"/>
        <w:adjustRightInd w:val="0"/>
        <w:spacing w:after="0" w:line="240" w:lineRule="auto"/>
        <w:rPr>
          <w:rFonts w:ascii="Garamond" w:hAnsi="Garamond" w:cs="AmericanTypewriter-Bold"/>
          <w:b/>
          <w:bCs/>
          <w:color w:val="000000"/>
          <w:sz w:val="28"/>
          <w:szCs w:val="28"/>
        </w:rPr>
      </w:pPr>
    </w:p>
    <w:p w14:paraId="33CA985C" w14:textId="77777777" w:rsidR="00D50813" w:rsidRPr="00D50813" w:rsidRDefault="00D50813" w:rsidP="00D50813">
      <w:pPr>
        <w:autoSpaceDE w:val="0"/>
        <w:autoSpaceDN w:val="0"/>
        <w:adjustRightInd w:val="0"/>
        <w:spacing w:after="0" w:line="240" w:lineRule="auto"/>
        <w:rPr>
          <w:rFonts w:ascii="Garamond" w:hAnsi="Garamond" w:cs="AmericanTypewriter-Bold"/>
          <w:b/>
          <w:bCs/>
          <w:color w:val="FF0000"/>
          <w:sz w:val="28"/>
          <w:szCs w:val="28"/>
        </w:rPr>
      </w:pPr>
      <w:r w:rsidRPr="00D50813">
        <w:rPr>
          <w:rFonts w:ascii="Garamond" w:hAnsi="Garamond" w:cs="AmericanTypewriter-Bold"/>
          <w:b/>
          <w:bCs/>
          <w:color w:val="000000"/>
          <w:sz w:val="28"/>
          <w:szCs w:val="28"/>
        </w:rPr>
        <w:t xml:space="preserve">1. Chapters 1-4: </w:t>
      </w:r>
      <w:r w:rsidRPr="00D50813">
        <w:rPr>
          <w:rFonts w:ascii="Garamond" w:hAnsi="Garamond" w:cs="AmericanTypewriter-Bold"/>
          <w:b/>
          <w:bCs/>
          <w:color w:val="FF0000"/>
          <w:sz w:val="28"/>
          <w:szCs w:val="28"/>
        </w:rPr>
        <w:t>Eurasia</w:t>
      </w:r>
    </w:p>
    <w:p w14:paraId="7E43C36E" w14:textId="6DB09A4F" w:rsidR="00D50813" w:rsidRPr="00D50813" w:rsidRDefault="00D50813" w:rsidP="00D50813">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a. Use yellow to shade the entire area that was to</w:t>
      </w:r>
      <w:r w:rsidR="006B4186">
        <w:rPr>
          <w:rFonts w:ascii="Garamond" w:hAnsi="Garamond" w:cs="AmericanTypewriter"/>
          <w:color w:val="000000"/>
          <w:sz w:val="28"/>
          <w:szCs w:val="28"/>
        </w:rPr>
        <w:t xml:space="preserve">uched by the use of beer &amp; </w:t>
      </w:r>
      <w:r w:rsidR="003D5242">
        <w:rPr>
          <w:rFonts w:ascii="Garamond" w:hAnsi="Garamond" w:cs="AmericanTypewriter"/>
          <w:color w:val="000000"/>
          <w:sz w:val="28"/>
          <w:szCs w:val="28"/>
        </w:rPr>
        <w:t xml:space="preserve">red for the area touched by </w:t>
      </w:r>
      <w:r w:rsidR="006B4186">
        <w:rPr>
          <w:rFonts w:ascii="Garamond" w:hAnsi="Garamond" w:cs="AmericanTypewriter"/>
          <w:color w:val="000000"/>
          <w:sz w:val="28"/>
          <w:szCs w:val="28"/>
        </w:rPr>
        <w:t xml:space="preserve">wine </w:t>
      </w:r>
      <w:r w:rsidRPr="00D50813">
        <w:rPr>
          <w:rFonts w:ascii="Garamond" w:hAnsi="Garamond" w:cs="AmericanTypewriter"/>
          <w:color w:val="000000"/>
          <w:sz w:val="28"/>
          <w:szCs w:val="28"/>
        </w:rPr>
        <w:t>according to these chapters</w:t>
      </w:r>
      <w:r w:rsidR="003D5242">
        <w:rPr>
          <w:rFonts w:ascii="Garamond" w:hAnsi="Garamond" w:cs="AmericanTypewriter"/>
          <w:color w:val="000000"/>
          <w:sz w:val="28"/>
          <w:szCs w:val="28"/>
        </w:rPr>
        <w:t>.</w:t>
      </w:r>
    </w:p>
    <w:p w14:paraId="08AD5424" w14:textId="010145CE" w:rsidR="00D50813" w:rsidRPr="00D50813" w:rsidRDefault="00D50813" w:rsidP="00D50813">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b. Label any geographical reference for these chapt</w:t>
      </w:r>
      <w:r w:rsidR="006B4186">
        <w:rPr>
          <w:rFonts w:ascii="Garamond" w:hAnsi="Garamond" w:cs="AmericanTypewriter"/>
          <w:color w:val="000000"/>
          <w:sz w:val="28"/>
          <w:szCs w:val="28"/>
        </w:rPr>
        <w:t xml:space="preserve">ers in RED INK. Cities, regions </w:t>
      </w:r>
      <w:r w:rsidRPr="00D50813">
        <w:rPr>
          <w:rFonts w:ascii="Garamond" w:hAnsi="Garamond" w:cs="AmericanTypewriter"/>
          <w:color w:val="000000"/>
          <w:sz w:val="28"/>
          <w:szCs w:val="28"/>
        </w:rPr>
        <w:t>(Fertile Crescent), rivers, mountains, deserts, pla</w:t>
      </w:r>
      <w:r w:rsidR="006B4186">
        <w:rPr>
          <w:rFonts w:ascii="Garamond" w:hAnsi="Garamond" w:cs="AmericanTypewriter"/>
          <w:color w:val="000000"/>
          <w:sz w:val="28"/>
          <w:szCs w:val="28"/>
        </w:rPr>
        <w:t xml:space="preserve">teaus, seas, oceans. </w:t>
      </w:r>
    </w:p>
    <w:p w14:paraId="7C81A23F" w14:textId="77777777" w:rsidR="006B4186" w:rsidRDefault="006B4186" w:rsidP="00D50813">
      <w:pPr>
        <w:autoSpaceDE w:val="0"/>
        <w:autoSpaceDN w:val="0"/>
        <w:adjustRightInd w:val="0"/>
        <w:spacing w:after="0" w:line="240" w:lineRule="auto"/>
        <w:rPr>
          <w:rFonts w:ascii="Garamond" w:hAnsi="Garamond" w:cs="AmericanTypewriter-Bold"/>
          <w:b/>
          <w:bCs/>
          <w:color w:val="000000"/>
          <w:sz w:val="28"/>
          <w:szCs w:val="28"/>
        </w:rPr>
      </w:pPr>
    </w:p>
    <w:p w14:paraId="143A3B6F" w14:textId="79798708" w:rsidR="00D50813" w:rsidRPr="00D50813" w:rsidRDefault="00D50813" w:rsidP="00D50813">
      <w:pPr>
        <w:autoSpaceDE w:val="0"/>
        <w:autoSpaceDN w:val="0"/>
        <w:adjustRightInd w:val="0"/>
        <w:spacing w:after="0" w:line="240" w:lineRule="auto"/>
        <w:rPr>
          <w:rFonts w:ascii="Garamond" w:hAnsi="Garamond" w:cs="AmericanTypewriter-Bold"/>
          <w:b/>
          <w:bCs/>
          <w:color w:val="FF0000"/>
          <w:sz w:val="28"/>
          <w:szCs w:val="28"/>
        </w:rPr>
      </w:pPr>
      <w:r w:rsidRPr="00D50813">
        <w:rPr>
          <w:rFonts w:ascii="Garamond" w:hAnsi="Garamond" w:cs="AmericanTypewriter-Bold"/>
          <w:b/>
          <w:bCs/>
          <w:color w:val="000000"/>
          <w:sz w:val="28"/>
          <w:szCs w:val="28"/>
        </w:rPr>
        <w:t xml:space="preserve">2. Chapters 5-6: </w:t>
      </w:r>
      <w:r w:rsidRPr="00D50813">
        <w:rPr>
          <w:rFonts w:ascii="Garamond" w:hAnsi="Garamond" w:cs="AmericanTypewriter-Bold"/>
          <w:b/>
          <w:bCs/>
          <w:color w:val="FF0000"/>
          <w:sz w:val="28"/>
          <w:szCs w:val="28"/>
        </w:rPr>
        <w:t>World</w:t>
      </w:r>
    </w:p>
    <w:p w14:paraId="1906BE35" w14:textId="77777777" w:rsidR="00D50813" w:rsidRPr="00D50813" w:rsidRDefault="00D50813" w:rsidP="00D50813">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a. Use a pale green to shade the entire area touched</w:t>
      </w:r>
      <w:r w:rsidR="006B4186">
        <w:rPr>
          <w:rFonts w:ascii="Garamond" w:hAnsi="Garamond" w:cs="AmericanTypewriter"/>
          <w:color w:val="000000"/>
          <w:sz w:val="28"/>
          <w:szCs w:val="28"/>
        </w:rPr>
        <w:t xml:space="preserve"> by distilled spirits according </w:t>
      </w:r>
      <w:r w:rsidRPr="00D50813">
        <w:rPr>
          <w:rFonts w:ascii="Garamond" w:hAnsi="Garamond" w:cs="AmericanTypewriter"/>
          <w:color w:val="000000"/>
          <w:sz w:val="28"/>
          <w:szCs w:val="28"/>
        </w:rPr>
        <w:t>to these chapters.</w:t>
      </w:r>
    </w:p>
    <w:p w14:paraId="692F0473" w14:textId="087FCD8C" w:rsidR="00D50813" w:rsidRDefault="003D5242" w:rsidP="00D50813">
      <w:pPr>
        <w:autoSpaceDE w:val="0"/>
        <w:autoSpaceDN w:val="0"/>
        <w:adjustRightInd w:val="0"/>
        <w:spacing w:after="0" w:line="240" w:lineRule="auto"/>
        <w:rPr>
          <w:rFonts w:ascii="Garamond" w:hAnsi="Garamond" w:cs="AmericanTypewriter"/>
          <w:color w:val="000000"/>
          <w:sz w:val="28"/>
          <w:szCs w:val="28"/>
        </w:rPr>
      </w:pPr>
      <w:r w:rsidRPr="003D5242">
        <w:rPr>
          <w:rFonts w:ascii="Garamond" w:hAnsi="Garamond" w:cs="AmericanTypewriter-Bold"/>
          <w:b/>
          <w:bCs/>
          <w:color w:val="000000"/>
          <w:sz w:val="28"/>
          <w:szCs w:val="28"/>
        </w:rPr>
        <w:drawing>
          <wp:anchor distT="0" distB="0" distL="114300" distR="114300" simplePos="0" relativeHeight="251665408" behindDoc="1" locked="0" layoutInCell="1" allowOverlap="1" wp14:anchorId="29FD33ED" wp14:editId="4BB42274">
            <wp:simplePos x="0" y="0"/>
            <wp:positionH relativeFrom="column">
              <wp:posOffset>2862285</wp:posOffset>
            </wp:positionH>
            <wp:positionV relativeFrom="paragraph">
              <wp:posOffset>247650</wp:posOffset>
            </wp:positionV>
            <wp:extent cx="4220845" cy="5879465"/>
            <wp:effectExtent l="12700" t="12700" r="8255" b="13335"/>
            <wp:wrapTight wrapText="bothSides">
              <wp:wrapPolygon edited="0">
                <wp:start x="-65" y="-47"/>
                <wp:lineTo x="-65" y="21602"/>
                <wp:lineTo x="21577" y="21602"/>
                <wp:lineTo x="21577" y="-47"/>
                <wp:lineTo x="-65" y="-4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865" r="12079" b="3406"/>
                    <a:stretch/>
                  </pic:blipFill>
                  <pic:spPr bwMode="auto">
                    <a:xfrm>
                      <a:off x="0" y="0"/>
                      <a:ext cx="4220845" cy="5879465"/>
                    </a:xfrm>
                    <a:prstGeom prst="rect">
                      <a:avLst/>
                    </a:prstGeom>
                    <a:ln w="9525">
                      <a:solidFill>
                        <a:schemeClr val="tx1">
                          <a:alpha val="79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813" w:rsidRPr="00D50813">
        <w:rPr>
          <w:rFonts w:ascii="Garamond" w:hAnsi="Garamond" w:cs="AmericanTypewriter"/>
          <w:color w:val="000000"/>
          <w:sz w:val="28"/>
          <w:szCs w:val="28"/>
        </w:rPr>
        <w:t>b. Label any geographical reference for these chapters in GREEN INK</w:t>
      </w:r>
      <w:r w:rsidR="006B4186">
        <w:rPr>
          <w:rFonts w:ascii="Garamond" w:hAnsi="Garamond" w:cs="AmericanTypewriter"/>
          <w:color w:val="000000"/>
          <w:sz w:val="28"/>
          <w:szCs w:val="28"/>
        </w:rPr>
        <w:t xml:space="preserve">. Cities, </w:t>
      </w:r>
      <w:r w:rsidR="00D50813" w:rsidRPr="00D50813">
        <w:rPr>
          <w:rFonts w:ascii="Garamond" w:hAnsi="Garamond" w:cs="AmericanTypewriter"/>
          <w:color w:val="000000"/>
          <w:sz w:val="28"/>
          <w:szCs w:val="28"/>
        </w:rPr>
        <w:t>regions, rivers, mountains, deserts, plateaus, seas</w:t>
      </w:r>
      <w:r w:rsidR="006B4186">
        <w:rPr>
          <w:rFonts w:ascii="Garamond" w:hAnsi="Garamond" w:cs="AmericanTypewriter"/>
          <w:color w:val="000000"/>
          <w:sz w:val="28"/>
          <w:szCs w:val="28"/>
        </w:rPr>
        <w:t xml:space="preserve">, oceans. </w:t>
      </w:r>
    </w:p>
    <w:p w14:paraId="4BCAA9C3" w14:textId="589A89B1" w:rsidR="006B4186" w:rsidRPr="00D50813" w:rsidRDefault="006B4186" w:rsidP="00D50813">
      <w:pPr>
        <w:autoSpaceDE w:val="0"/>
        <w:autoSpaceDN w:val="0"/>
        <w:adjustRightInd w:val="0"/>
        <w:spacing w:after="0" w:line="240" w:lineRule="auto"/>
        <w:rPr>
          <w:rFonts w:ascii="Garamond" w:hAnsi="Garamond" w:cs="AmericanTypewriter"/>
          <w:color w:val="000000"/>
          <w:sz w:val="28"/>
          <w:szCs w:val="28"/>
        </w:rPr>
      </w:pPr>
    </w:p>
    <w:p w14:paraId="38DF6C97" w14:textId="0E620805" w:rsidR="00D50813" w:rsidRPr="00D50813" w:rsidRDefault="00D50813" w:rsidP="00D50813">
      <w:pPr>
        <w:autoSpaceDE w:val="0"/>
        <w:autoSpaceDN w:val="0"/>
        <w:adjustRightInd w:val="0"/>
        <w:spacing w:after="0" w:line="240" w:lineRule="auto"/>
        <w:rPr>
          <w:rFonts w:ascii="Garamond" w:hAnsi="Garamond" w:cs="AmericanTypewriter-Bold"/>
          <w:b/>
          <w:bCs/>
          <w:color w:val="FF0000"/>
          <w:sz w:val="28"/>
          <w:szCs w:val="28"/>
        </w:rPr>
      </w:pPr>
      <w:r w:rsidRPr="00D50813">
        <w:rPr>
          <w:rFonts w:ascii="Garamond" w:hAnsi="Garamond" w:cs="AmericanTypewriter-Bold"/>
          <w:b/>
          <w:bCs/>
          <w:color w:val="000000"/>
          <w:sz w:val="28"/>
          <w:szCs w:val="28"/>
        </w:rPr>
        <w:t xml:space="preserve">3. Chapters 7-8: </w:t>
      </w:r>
      <w:r w:rsidRPr="00D50813">
        <w:rPr>
          <w:rFonts w:ascii="Garamond" w:hAnsi="Garamond" w:cs="AmericanTypewriter-Bold"/>
          <w:b/>
          <w:bCs/>
          <w:color w:val="FF0000"/>
          <w:sz w:val="28"/>
          <w:szCs w:val="28"/>
        </w:rPr>
        <w:t>Eurasia</w:t>
      </w:r>
    </w:p>
    <w:p w14:paraId="6E55B305" w14:textId="77777777" w:rsidR="00D50813" w:rsidRPr="00D50813" w:rsidRDefault="00D50813" w:rsidP="00D50813">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a. Use a pale blue to shade the entire area touch</w:t>
      </w:r>
      <w:r w:rsidR="006B4186">
        <w:rPr>
          <w:rFonts w:ascii="Garamond" w:hAnsi="Garamond" w:cs="AmericanTypewriter"/>
          <w:color w:val="000000"/>
          <w:sz w:val="28"/>
          <w:szCs w:val="28"/>
        </w:rPr>
        <w:t xml:space="preserve">ed by coffee according to these </w:t>
      </w:r>
      <w:r w:rsidRPr="00D50813">
        <w:rPr>
          <w:rFonts w:ascii="Garamond" w:hAnsi="Garamond" w:cs="AmericanTypewriter"/>
          <w:color w:val="000000"/>
          <w:sz w:val="28"/>
          <w:szCs w:val="28"/>
        </w:rPr>
        <w:t>areas.</w:t>
      </w:r>
    </w:p>
    <w:p w14:paraId="6C562410" w14:textId="72E8A3FA" w:rsidR="00D50813" w:rsidRDefault="00D50813" w:rsidP="003D5242">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b. Label any geographical reference for thes</w:t>
      </w:r>
      <w:r w:rsidR="006B4186">
        <w:rPr>
          <w:rFonts w:ascii="Garamond" w:hAnsi="Garamond" w:cs="AmericanTypewriter"/>
          <w:color w:val="000000"/>
          <w:sz w:val="28"/>
          <w:szCs w:val="28"/>
        </w:rPr>
        <w:t xml:space="preserve">e chapters in BLUE INK. Cities, </w:t>
      </w:r>
      <w:r w:rsidRPr="00D50813">
        <w:rPr>
          <w:rFonts w:ascii="Garamond" w:hAnsi="Garamond" w:cs="AmericanTypewriter"/>
          <w:color w:val="000000"/>
          <w:sz w:val="28"/>
          <w:szCs w:val="28"/>
        </w:rPr>
        <w:t>regions, rivers, mountains, deserts, plateaus, seas</w:t>
      </w:r>
      <w:r w:rsidR="006B4186">
        <w:rPr>
          <w:rFonts w:ascii="Garamond" w:hAnsi="Garamond" w:cs="AmericanTypewriter"/>
          <w:color w:val="000000"/>
          <w:sz w:val="28"/>
          <w:szCs w:val="28"/>
        </w:rPr>
        <w:t xml:space="preserve">, oceans. </w:t>
      </w:r>
    </w:p>
    <w:p w14:paraId="3FB26303" w14:textId="77777777" w:rsidR="006B4186" w:rsidRPr="00D50813" w:rsidRDefault="006B4186" w:rsidP="00D50813">
      <w:pPr>
        <w:autoSpaceDE w:val="0"/>
        <w:autoSpaceDN w:val="0"/>
        <w:adjustRightInd w:val="0"/>
        <w:spacing w:after="0" w:line="240" w:lineRule="auto"/>
        <w:rPr>
          <w:rFonts w:ascii="Garamond" w:hAnsi="Garamond" w:cs="AmericanTypewriter"/>
          <w:color w:val="000000"/>
          <w:sz w:val="28"/>
          <w:szCs w:val="28"/>
        </w:rPr>
      </w:pPr>
    </w:p>
    <w:p w14:paraId="398D44D4" w14:textId="77777777" w:rsidR="00D50813" w:rsidRPr="00D50813" w:rsidRDefault="00D50813" w:rsidP="00D50813">
      <w:pPr>
        <w:autoSpaceDE w:val="0"/>
        <w:autoSpaceDN w:val="0"/>
        <w:adjustRightInd w:val="0"/>
        <w:spacing w:after="0" w:line="240" w:lineRule="auto"/>
        <w:rPr>
          <w:rFonts w:ascii="Garamond" w:hAnsi="Garamond" w:cs="AmericanTypewriter-Bold"/>
          <w:b/>
          <w:bCs/>
          <w:color w:val="FF0000"/>
          <w:sz w:val="28"/>
          <w:szCs w:val="28"/>
        </w:rPr>
      </w:pPr>
      <w:r w:rsidRPr="00D50813">
        <w:rPr>
          <w:rFonts w:ascii="Garamond" w:hAnsi="Garamond" w:cs="AmericanTypewriter-Bold"/>
          <w:b/>
          <w:bCs/>
          <w:color w:val="000000"/>
          <w:sz w:val="28"/>
          <w:szCs w:val="28"/>
        </w:rPr>
        <w:t xml:space="preserve">4. Chapters 9-10: </w:t>
      </w:r>
      <w:r w:rsidRPr="00D50813">
        <w:rPr>
          <w:rFonts w:ascii="Garamond" w:hAnsi="Garamond" w:cs="AmericanTypewriter-Bold"/>
          <w:b/>
          <w:bCs/>
          <w:color w:val="FF0000"/>
          <w:sz w:val="28"/>
          <w:szCs w:val="28"/>
        </w:rPr>
        <w:t>Eurasia</w:t>
      </w:r>
    </w:p>
    <w:p w14:paraId="7B965194" w14:textId="77777777" w:rsidR="00D50813" w:rsidRPr="00D50813" w:rsidRDefault="00D50813" w:rsidP="00D50813">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 xml:space="preserve">a. Use a light brown to shade the entire area touched by </w:t>
      </w:r>
      <w:r w:rsidRPr="003D5242">
        <w:rPr>
          <w:rFonts w:ascii="Garamond" w:hAnsi="Garamond" w:cs="AmericanTypewriter"/>
          <w:color w:val="000000" w:themeColor="text1"/>
          <w:sz w:val="28"/>
          <w:szCs w:val="28"/>
        </w:rPr>
        <w:t>tea</w:t>
      </w:r>
      <w:r w:rsidRPr="00D50813">
        <w:rPr>
          <w:rFonts w:ascii="Garamond" w:hAnsi="Garamond" w:cs="AmericanTypewriter"/>
          <w:color w:val="FF0000"/>
          <w:sz w:val="28"/>
          <w:szCs w:val="28"/>
        </w:rPr>
        <w:t xml:space="preserve"> </w:t>
      </w:r>
      <w:r w:rsidR="006B4186">
        <w:rPr>
          <w:rFonts w:ascii="Garamond" w:hAnsi="Garamond" w:cs="AmericanTypewriter"/>
          <w:color w:val="000000"/>
          <w:sz w:val="28"/>
          <w:szCs w:val="28"/>
        </w:rPr>
        <w:t xml:space="preserve">according to these </w:t>
      </w:r>
      <w:r w:rsidRPr="00D50813">
        <w:rPr>
          <w:rFonts w:ascii="Garamond" w:hAnsi="Garamond" w:cs="AmericanTypewriter"/>
          <w:color w:val="000000"/>
          <w:sz w:val="28"/>
          <w:szCs w:val="28"/>
        </w:rPr>
        <w:t>areas.</w:t>
      </w:r>
    </w:p>
    <w:p w14:paraId="50C48F6E" w14:textId="6B6BE746" w:rsidR="003D5242" w:rsidRPr="006B4186" w:rsidRDefault="00D50813" w:rsidP="003D5242">
      <w:pPr>
        <w:autoSpaceDE w:val="0"/>
        <w:autoSpaceDN w:val="0"/>
        <w:adjustRightInd w:val="0"/>
        <w:spacing w:after="0" w:line="240" w:lineRule="auto"/>
        <w:rPr>
          <w:rFonts w:ascii="Garamond" w:hAnsi="Garamond" w:cs="AmericanTypewriter"/>
          <w:color w:val="000000"/>
          <w:sz w:val="28"/>
          <w:szCs w:val="28"/>
        </w:rPr>
      </w:pPr>
      <w:r w:rsidRPr="00D50813">
        <w:rPr>
          <w:rFonts w:ascii="Garamond" w:hAnsi="Garamond" w:cs="AmericanTypewriter"/>
          <w:color w:val="000000"/>
          <w:sz w:val="28"/>
          <w:szCs w:val="28"/>
        </w:rPr>
        <w:t>b. Label any geographical reference for these</w:t>
      </w:r>
      <w:r w:rsidR="006B4186">
        <w:rPr>
          <w:rFonts w:ascii="Garamond" w:hAnsi="Garamond" w:cs="AmericanTypewriter"/>
          <w:color w:val="000000"/>
          <w:sz w:val="28"/>
          <w:szCs w:val="28"/>
        </w:rPr>
        <w:t xml:space="preserve"> chapters in BLACK INK. Cities, </w:t>
      </w:r>
      <w:r w:rsidRPr="00D50813">
        <w:rPr>
          <w:rFonts w:ascii="Garamond" w:hAnsi="Garamond" w:cs="AmericanTypewriter"/>
          <w:color w:val="000000"/>
          <w:sz w:val="28"/>
          <w:szCs w:val="28"/>
        </w:rPr>
        <w:t xml:space="preserve">regions, rivers, mountains, deserts, plateaus, seas, oceans. </w:t>
      </w:r>
    </w:p>
    <w:p w14:paraId="1FBF41C2" w14:textId="7CDD7FDC" w:rsidR="00D50813" w:rsidRPr="006B4186" w:rsidRDefault="003D5242" w:rsidP="00D50813">
      <w:pPr>
        <w:autoSpaceDE w:val="0"/>
        <w:autoSpaceDN w:val="0"/>
        <w:adjustRightInd w:val="0"/>
        <w:spacing w:after="0" w:line="240" w:lineRule="auto"/>
        <w:rPr>
          <w:rFonts w:ascii="Garamond" w:hAnsi="Garamond" w:cs="AmericanTypewriter"/>
          <w:color w:val="000000"/>
          <w:sz w:val="28"/>
          <w:szCs w:val="28"/>
        </w:rPr>
      </w:pPr>
      <w:r>
        <w:rPr>
          <w:rFonts w:ascii="Garamond" w:hAnsi="Garamond" w:cs="AmericanTypewriter"/>
          <w:noProof/>
          <w:color w:val="000000"/>
          <w:sz w:val="28"/>
          <w:szCs w:val="28"/>
        </w:rPr>
        <mc:AlternateContent>
          <mc:Choice Requires="wps">
            <w:drawing>
              <wp:anchor distT="0" distB="0" distL="114300" distR="114300" simplePos="0" relativeHeight="251667456" behindDoc="0" locked="0" layoutInCell="1" allowOverlap="1" wp14:anchorId="587F1DBF" wp14:editId="0DD09853">
                <wp:simplePos x="0" y="0"/>
                <wp:positionH relativeFrom="column">
                  <wp:posOffset>1318436</wp:posOffset>
                </wp:positionH>
                <wp:positionV relativeFrom="paragraph">
                  <wp:posOffset>1730449</wp:posOffset>
                </wp:positionV>
                <wp:extent cx="999461" cy="0"/>
                <wp:effectExtent l="0" t="63500" r="0" b="63500"/>
                <wp:wrapNone/>
                <wp:docPr id="16" name="Straight Arrow Connector 16"/>
                <wp:cNvGraphicFramePr/>
                <a:graphic xmlns:a="http://schemas.openxmlformats.org/drawingml/2006/main">
                  <a:graphicData uri="http://schemas.microsoft.com/office/word/2010/wordprocessingShape">
                    <wps:wsp>
                      <wps:cNvCnPr/>
                      <wps:spPr>
                        <a:xfrm>
                          <a:off x="0" y="0"/>
                          <a:ext cx="999461"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02CE2BF" id="_x0000_t32" coordsize="21600,21600" o:spt="32" o:oned="t" path="m,l21600,21600e" filled="f">
                <v:path arrowok="t" fillok="f" o:connecttype="none"/>
                <o:lock v:ext="edit" shapetype="t"/>
              </v:shapetype>
              <v:shape id="Straight Arrow Connector 16" o:spid="_x0000_s1026" type="#_x0000_t32" style="position:absolute;margin-left:103.8pt;margin-top:136.25pt;width:78.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" strokecolor="black [3040]" strokeweight="1.5pt">
                <v:stroke endarrow="block"/>
              </v:shape>
            </w:pict>
          </mc:Fallback>
        </mc:AlternateContent>
      </w:r>
      <w:r>
        <w:rPr>
          <w:rFonts w:ascii="Garamond" w:hAnsi="Garamond" w:cs="AmericanTypewriter"/>
          <w:noProof/>
          <w:color w:val="000000"/>
          <w:sz w:val="28"/>
          <w:szCs w:val="28"/>
        </w:rPr>
        <mc:AlternateContent>
          <mc:Choice Requires="wps">
            <w:drawing>
              <wp:anchor distT="0" distB="0" distL="114300" distR="114300" simplePos="0" relativeHeight="251666432" behindDoc="0" locked="0" layoutInCell="1" allowOverlap="1" wp14:anchorId="1B5BE040" wp14:editId="50FD8313">
                <wp:simplePos x="0" y="0"/>
                <wp:positionH relativeFrom="column">
                  <wp:posOffset>53163</wp:posOffset>
                </wp:positionH>
                <wp:positionV relativeFrom="paragraph">
                  <wp:posOffset>528970</wp:posOffset>
                </wp:positionV>
                <wp:extent cx="2424223" cy="1394593"/>
                <wp:effectExtent l="0" t="0" r="14605" b="15240"/>
                <wp:wrapNone/>
                <wp:docPr id="15" name="Text Box 15"/>
                <wp:cNvGraphicFramePr/>
                <a:graphic xmlns:a="http://schemas.openxmlformats.org/drawingml/2006/main">
                  <a:graphicData uri="http://schemas.microsoft.com/office/word/2010/wordprocessingShape">
                    <wps:wsp>
                      <wps:cNvSpPr txBox="1"/>
                      <wps:spPr>
                        <a:xfrm>
                          <a:off x="0" y="0"/>
                          <a:ext cx="2424223" cy="1394593"/>
                        </a:xfrm>
                        <a:prstGeom prst="rect">
                          <a:avLst/>
                        </a:prstGeom>
                        <a:solidFill>
                          <a:schemeClr val="lt1"/>
                        </a:solidFill>
                        <a:ln w="6350">
                          <a:solidFill>
                            <a:prstClr val="black"/>
                          </a:solidFill>
                        </a:ln>
                      </wps:spPr>
                      <wps:txbx>
                        <w:txbxContent>
                          <w:p w14:paraId="6D5C289B" w14:textId="25D11356" w:rsidR="003D5242" w:rsidRPr="003D5242" w:rsidRDefault="003D5242">
                            <w:pPr>
                              <w:rPr>
                                <w:rFonts w:ascii="Garamond" w:hAnsi="Garamond"/>
                                <w:sz w:val="28"/>
                              </w:rPr>
                            </w:pPr>
                            <w:r w:rsidRPr="003D5242">
                              <w:rPr>
                                <w:rFonts w:ascii="Garamond" w:hAnsi="Garamond"/>
                                <w:sz w:val="28"/>
                              </w:rPr>
                              <w:t>Use the HAPP-Y chart on the right to complete the first portion of your summary assignment</w:t>
                            </w:r>
                            <w:r>
                              <w:rPr>
                                <w:rFonts w:ascii="Garamond" w:hAnsi="Garamond"/>
                                <w:sz w:val="28"/>
                              </w:rPr>
                              <w:t xml:space="preserve"> on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5BE040" id="_x0000_t202" coordsize="21600,21600" o:spt="202" path="m,l,21600r21600,l21600,xe">
                <v:stroke joinstyle="miter"/>
                <v:path gradientshapeok="t" o:connecttype="rect"/>
              </v:shapetype>
              <v:shape id="Text Box 15" o:spid="_x0000_s1026" type="#_x0000_t202" style="position:absolute;margin-left:4.2pt;margin-top:41.65pt;width:190.9pt;height:10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" fillcolor="white [3201]" strokeweight=".5pt">
                <v:textbox>
                  <w:txbxContent>
                    <w:p w14:paraId="6D5C289B" w14:textId="25D11356" w:rsidR="003D5242" w:rsidRPr="003D5242" w:rsidRDefault="003D5242">
                      <w:pPr>
                        <w:rPr>
                          <w:rFonts w:ascii="Garamond" w:hAnsi="Garamond"/>
                          <w:sz w:val="28"/>
                        </w:rPr>
                      </w:pPr>
                      <w:r w:rsidRPr="003D5242">
                        <w:rPr>
                          <w:rFonts w:ascii="Garamond" w:hAnsi="Garamond"/>
                          <w:sz w:val="28"/>
                        </w:rPr>
                        <w:t>Use the HAPP-Y chart on the right to complete the first portion of your summary assignment</w:t>
                      </w:r>
                      <w:r>
                        <w:rPr>
                          <w:rFonts w:ascii="Garamond" w:hAnsi="Garamond"/>
                          <w:sz w:val="28"/>
                        </w:rPr>
                        <w:t xml:space="preserve"> on page 3.</w:t>
                      </w:r>
                    </w:p>
                  </w:txbxContent>
                </v:textbox>
              </v:shape>
            </w:pict>
          </mc:Fallback>
        </mc:AlternateContent>
      </w:r>
    </w:p>
    <w:sectPr w:rsidR="00D50813" w:rsidRPr="006B4186" w:rsidSect="00D508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BoldItalic">
    <w:panose1 w:val="020B0604020202020204"/>
    <w:charset w:val="00"/>
    <w:family w:val="auto"/>
    <w:notTrueType/>
    <w:pitch w:val="default"/>
    <w:sig w:usb0="00000003" w:usb1="00000000" w:usb2="00000000" w:usb3="00000000" w:csb0="00000001" w:csb1="00000000"/>
  </w:font>
  <w:font w:name="Georgia,Bold">
    <w:panose1 w:val="020B0604020202020204"/>
    <w:charset w:val="00"/>
    <w:family w:val="auto"/>
    <w:notTrueType/>
    <w:pitch w:val="default"/>
    <w:sig w:usb0="00000003" w:usb1="00000000" w:usb2="00000000" w:usb3="00000000" w:csb0="00000001" w:csb1="00000000"/>
  </w:font>
  <w:font w:name="Georgia,Italic">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AmericanTypewriter-Bold">
    <w:panose1 w:val="02090804020004020304"/>
    <w:charset w:val="00"/>
    <w:family w:val="swiss"/>
    <w:notTrueType/>
    <w:pitch w:val="default"/>
    <w:sig w:usb0="00000003" w:usb1="00000000" w:usb2="00000000" w:usb3="00000000" w:csb0="00000001" w:csb1="00000000"/>
  </w:font>
  <w:font w:name="AmericanTypewriter">
    <w:panose1 w:val="020906040200040203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1B4E"/>
    <w:multiLevelType w:val="hybridMultilevel"/>
    <w:tmpl w:val="D7E89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D3F02"/>
    <w:multiLevelType w:val="hybridMultilevel"/>
    <w:tmpl w:val="E0104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76BC7"/>
    <w:multiLevelType w:val="hybridMultilevel"/>
    <w:tmpl w:val="0F78C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31E59"/>
    <w:multiLevelType w:val="hybridMultilevel"/>
    <w:tmpl w:val="0A2A4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551A46"/>
    <w:multiLevelType w:val="hybridMultilevel"/>
    <w:tmpl w:val="EF9E0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220693"/>
    <w:multiLevelType w:val="hybridMultilevel"/>
    <w:tmpl w:val="679C4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BB0EC4"/>
    <w:multiLevelType w:val="hybridMultilevel"/>
    <w:tmpl w:val="C82E1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212E8F"/>
    <w:multiLevelType w:val="hybridMultilevel"/>
    <w:tmpl w:val="AFCE2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44D82"/>
    <w:multiLevelType w:val="hybridMultilevel"/>
    <w:tmpl w:val="F0A80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B22D7B"/>
    <w:multiLevelType w:val="multilevel"/>
    <w:tmpl w:val="19E00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C300AEF"/>
    <w:multiLevelType w:val="hybridMultilevel"/>
    <w:tmpl w:val="175EB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2"/>
  </w:num>
  <w:num w:numId="5">
    <w:abstractNumId w:val="5"/>
  </w:num>
  <w:num w:numId="6">
    <w:abstractNumId w:val="4"/>
  </w:num>
  <w:num w:numId="7">
    <w:abstractNumId w:val="6"/>
  </w:num>
  <w:num w:numId="8">
    <w:abstractNumId w:val="1"/>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813"/>
    <w:rsid w:val="00094431"/>
    <w:rsid w:val="001000E3"/>
    <w:rsid w:val="00220ECF"/>
    <w:rsid w:val="003D5242"/>
    <w:rsid w:val="0064280C"/>
    <w:rsid w:val="006A5D8F"/>
    <w:rsid w:val="006B4186"/>
    <w:rsid w:val="007537B4"/>
    <w:rsid w:val="00831193"/>
    <w:rsid w:val="00860B56"/>
    <w:rsid w:val="009E2335"/>
    <w:rsid w:val="00D50813"/>
    <w:rsid w:val="00DE730E"/>
    <w:rsid w:val="00E85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668B"/>
  <w15:docId w15:val="{5977FB9F-8A7E-004F-B6B1-F53479C7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813"/>
    <w:pPr>
      <w:ind w:left="720"/>
      <w:contextualSpacing/>
    </w:pPr>
  </w:style>
  <w:style w:type="character" w:styleId="Hyperlink">
    <w:name w:val="Hyperlink"/>
    <w:basedOn w:val="DefaultParagraphFont"/>
    <w:uiPriority w:val="99"/>
    <w:unhideWhenUsed/>
    <w:rsid w:val="00D50813"/>
    <w:rPr>
      <w:color w:val="0000FF" w:themeColor="hyperlink"/>
      <w:u w:val="single"/>
    </w:rPr>
  </w:style>
  <w:style w:type="paragraph" w:styleId="BalloonText">
    <w:name w:val="Balloon Text"/>
    <w:basedOn w:val="Normal"/>
    <w:link w:val="BalloonTextChar"/>
    <w:uiPriority w:val="99"/>
    <w:semiHidden/>
    <w:unhideWhenUsed/>
    <w:rsid w:val="00D50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813"/>
    <w:rPr>
      <w:rFonts w:ascii="Tahoma" w:hAnsi="Tahoma" w:cs="Tahoma"/>
      <w:sz w:val="16"/>
      <w:szCs w:val="16"/>
    </w:rPr>
  </w:style>
  <w:style w:type="character" w:styleId="FollowedHyperlink">
    <w:name w:val="FollowedHyperlink"/>
    <w:basedOn w:val="DefaultParagraphFont"/>
    <w:uiPriority w:val="99"/>
    <w:semiHidden/>
    <w:unhideWhenUsed/>
    <w:rsid w:val="009E2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aitlintrippclasses.weebly.com" TargetMode="External"/><Relationship Id="rId5" Type="http://schemas.openxmlformats.org/officeDocument/2006/relationships/hyperlink" Target="https://secure-media.collegeboard.org/digitalServices/pdf/ap/ap-world-history-course-and-exam-description.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4</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dc:creator>
  <cp:lastModifiedBy>Tripp, Caitlin</cp:lastModifiedBy>
  <cp:revision>4</cp:revision>
  <dcterms:created xsi:type="dcterms:W3CDTF">2019-03-18T14:35:00Z</dcterms:created>
  <dcterms:modified xsi:type="dcterms:W3CDTF">2019-03-18T15:56:00Z</dcterms:modified>
</cp:coreProperties>
</file>